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478DE" w:rsidRPr="00E65006" w:rsidRDefault="00DA3B33" w:rsidP="00DA3B33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E65006">
        <w:rPr>
          <w:rFonts w:ascii="Times New Roman" w:hAnsi="Times New Roman" w:cs="Times New Roman"/>
          <w:b/>
        </w:rPr>
        <w:t>ANALISIS STANDAR KOMPETENSI LULUSAN</w:t>
      </w:r>
    </w:p>
    <w:p w:rsidR="00DA3B33" w:rsidRPr="00E65006" w:rsidRDefault="00DA3B33" w:rsidP="00DA3B33">
      <w:pPr>
        <w:spacing w:after="0" w:line="240" w:lineRule="auto"/>
        <w:rPr>
          <w:rFonts w:ascii="Times New Roman" w:hAnsi="Times New Roman" w:cs="Times New Roman"/>
        </w:rPr>
      </w:pPr>
      <w:bookmarkStart w:id="0" w:name="_GoBack"/>
      <w:bookmarkEnd w:id="0"/>
    </w:p>
    <w:tbl>
      <w:tblPr>
        <w:tblW w:w="6148" w:type="dxa"/>
        <w:jc w:val="center"/>
        <w:tblLook w:val="04A0" w:firstRow="1" w:lastRow="0" w:firstColumn="1" w:lastColumn="0" w:noHBand="0" w:noVBand="1"/>
      </w:tblPr>
      <w:tblGrid>
        <w:gridCol w:w="2729"/>
        <w:gridCol w:w="283"/>
        <w:gridCol w:w="3136"/>
      </w:tblGrid>
      <w:tr w:rsidR="009047F9" w:rsidRPr="00E65006" w:rsidTr="004E0FE6">
        <w:trPr>
          <w:jc w:val="center"/>
        </w:trPr>
        <w:tc>
          <w:tcPr>
            <w:tcW w:w="2729" w:type="dxa"/>
            <w:shd w:val="clear" w:color="auto" w:fill="auto"/>
            <w:hideMark/>
          </w:tcPr>
          <w:p w:rsidR="009047F9" w:rsidRPr="00E65006" w:rsidRDefault="009047F9" w:rsidP="004E0FE6">
            <w:pPr>
              <w:spacing w:after="0"/>
              <w:rPr>
                <w:rFonts w:ascii="Times New Roman" w:hAnsi="Times New Roman"/>
              </w:rPr>
            </w:pPr>
            <w:r w:rsidRPr="00E65006">
              <w:rPr>
                <w:rFonts w:ascii="Times New Roman" w:hAnsi="Times New Roman"/>
              </w:rPr>
              <w:t>Satuan Pendidikan</w:t>
            </w:r>
          </w:p>
        </w:tc>
        <w:tc>
          <w:tcPr>
            <w:tcW w:w="283" w:type="dxa"/>
            <w:shd w:val="clear" w:color="auto" w:fill="auto"/>
            <w:hideMark/>
          </w:tcPr>
          <w:p w:rsidR="009047F9" w:rsidRPr="00E65006" w:rsidRDefault="009047F9" w:rsidP="004E0FE6">
            <w:pPr>
              <w:spacing w:after="0"/>
              <w:rPr>
                <w:rFonts w:ascii="Times New Roman" w:hAnsi="Times New Roman"/>
              </w:rPr>
            </w:pPr>
            <w:r w:rsidRPr="00E65006">
              <w:rPr>
                <w:rFonts w:ascii="Times New Roman" w:hAnsi="Times New Roman"/>
              </w:rPr>
              <w:t>:</w:t>
            </w:r>
          </w:p>
        </w:tc>
        <w:tc>
          <w:tcPr>
            <w:tcW w:w="3136" w:type="dxa"/>
            <w:shd w:val="clear" w:color="auto" w:fill="auto"/>
            <w:hideMark/>
          </w:tcPr>
          <w:p w:rsidR="009047F9" w:rsidRPr="00E65006" w:rsidRDefault="009047F9" w:rsidP="004E0FE6">
            <w:pPr>
              <w:spacing w:after="0"/>
              <w:rPr>
                <w:rFonts w:ascii="Times New Roman" w:hAnsi="Times New Roman"/>
              </w:rPr>
            </w:pPr>
            <w:r w:rsidRPr="00E65006">
              <w:rPr>
                <w:rFonts w:ascii="Times New Roman" w:hAnsi="Times New Roman"/>
              </w:rPr>
              <w:t xml:space="preserve">SMP  </w:t>
            </w:r>
          </w:p>
        </w:tc>
      </w:tr>
      <w:tr w:rsidR="009047F9" w:rsidRPr="00E65006" w:rsidTr="004E0FE6">
        <w:trPr>
          <w:jc w:val="center"/>
        </w:trPr>
        <w:tc>
          <w:tcPr>
            <w:tcW w:w="2729" w:type="dxa"/>
            <w:shd w:val="clear" w:color="auto" w:fill="auto"/>
            <w:hideMark/>
          </w:tcPr>
          <w:p w:rsidR="009047F9" w:rsidRPr="00E65006" w:rsidRDefault="009047F9" w:rsidP="004E0FE6">
            <w:pPr>
              <w:spacing w:after="0"/>
              <w:rPr>
                <w:rFonts w:ascii="Times New Roman" w:hAnsi="Times New Roman"/>
              </w:rPr>
            </w:pPr>
            <w:r w:rsidRPr="00E65006">
              <w:rPr>
                <w:rFonts w:ascii="Times New Roman" w:hAnsi="Times New Roman"/>
              </w:rPr>
              <w:t>Mata Pelajaran</w:t>
            </w:r>
          </w:p>
        </w:tc>
        <w:tc>
          <w:tcPr>
            <w:tcW w:w="283" w:type="dxa"/>
            <w:shd w:val="clear" w:color="auto" w:fill="auto"/>
            <w:hideMark/>
          </w:tcPr>
          <w:p w:rsidR="009047F9" w:rsidRPr="00E65006" w:rsidRDefault="009047F9" w:rsidP="004E0FE6">
            <w:pPr>
              <w:spacing w:after="0"/>
              <w:rPr>
                <w:rFonts w:ascii="Times New Roman" w:hAnsi="Times New Roman"/>
              </w:rPr>
            </w:pPr>
            <w:r w:rsidRPr="00E65006">
              <w:rPr>
                <w:rFonts w:ascii="Times New Roman" w:hAnsi="Times New Roman"/>
              </w:rPr>
              <w:t>:</w:t>
            </w:r>
          </w:p>
        </w:tc>
        <w:tc>
          <w:tcPr>
            <w:tcW w:w="3136" w:type="dxa"/>
            <w:shd w:val="clear" w:color="auto" w:fill="auto"/>
            <w:hideMark/>
          </w:tcPr>
          <w:p w:rsidR="009047F9" w:rsidRPr="00E65006" w:rsidRDefault="009047F9" w:rsidP="004E0FE6">
            <w:pPr>
              <w:spacing w:after="0"/>
              <w:rPr>
                <w:rFonts w:ascii="Times New Roman" w:hAnsi="Times New Roman"/>
              </w:rPr>
            </w:pPr>
            <w:r w:rsidRPr="00E65006">
              <w:rPr>
                <w:rFonts w:ascii="Times New Roman" w:hAnsi="Times New Roman"/>
              </w:rPr>
              <w:t>Ilmu Pengetahuan Sosial</w:t>
            </w:r>
          </w:p>
        </w:tc>
      </w:tr>
      <w:tr w:rsidR="009047F9" w:rsidRPr="00E65006" w:rsidTr="004E0FE6">
        <w:trPr>
          <w:jc w:val="center"/>
        </w:trPr>
        <w:tc>
          <w:tcPr>
            <w:tcW w:w="2729" w:type="dxa"/>
            <w:shd w:val="clear" w:color="auto" w:fill="auto"/>
            <w:hideMark/>
          </w:tcPr>
          <w:p w:rsidR="009047F9" w:rsidRPr="00E65006" w:rsidRDefault="009047F9" w:rsidP="004E0FE6">
            <w:pPr>
              <w:spacing w:after="0"/>
              <w:rPr>
                <w:rFonts w:ascii="Times New Roman" w:hAnsi="Times New Roman"/>
              </w:rPr>
            </w:pPr>
            <w:r w:rsidRPr="00E65006">
              <w:rPr>
                <w:rFonts w:ascii="Times New Roman" w:hAnsi="Times New Roman"/>
              </w:rPr>
              <w:t>Kelas/Semester</w:t>
            </w:r>
          </w:p>
        </w:tc>
        <w:tc>
          <w:tcPr>
            <w:tcW w:w="283" w:type="dxa"/>
            <w:shd w:val="clear" w:color="auto" w:fill="auto"/>
            <w:hideMark/>
          </w:tcPr>
          <w:p w:rsidR="009047F9" w:rsidRPr="00E65006" w:rsidRDefault="009047F9" w:rsidP="004E0FE6">
            <w:pPr>
              <w:spacing w:after="0"/>
              <w:rPr>
                <w:rFonts w:ascii="Times New Roman" w:hAnsi="Times New Roman"/>
              </w:rPr>
            </w:pPr>
            <w:r w:rsidRPr="00E65006">
              <w:rPr>
                <w:rFonts w:ascii="Times New Roman" w:hAnsi="Times New Roman"/>
              </w:rPr>
              <w:t>:</w:t>
            </w:r>
          </w:p>
        </w:tc>
        <w:tc>
          <w:tcPr>
            <w:tcW w:w="3136" w:type="dxa"/>
            <w:shd w:val="clear" w:color="auto" w:fill="auto"/>
            <w:hideMark/>
          </w:tcPr>
          <w:p w:rsidR="009047F9" w:rsidRPr="00E65006" w:rsidRDefault="009047F9" w:rsidP="004E0FE6">
            <w:pPr>
              <w:spacing w:after="0"/>
              <w:rPr>
                <w:rFonts w:ascii="Times New Roman" w:hAnsi="Times New Roman"/>
              </w:rPr>
            </w:pPr>
            <w:r w:rsidRPr="00E65006">
              <w:rPr>
                <w:rFonts w:ascii="Times New Roman" w:hAnsi="Times New Roman"/>
              </w:rPr>
              <w:t>IX / 1-2 (Ganjil &amp; Genap)</w:t>
            </w:r>
          </w:p>
        </w:tc>
      </w:tr>
      <w:tr w:rsidR="009047F9" w:rsidRPr="00E65006" w:rsidTr="004E0FE6">
        <w:trPr>
          <w:jc w:val="center"/>
        </w:trPr>
        <w:tc>
          <w:tcPr>
            <w:tcW w:w="2729" w:type="dxa"/>
            <w:shd w:val="clear" w:color="auto" w:fill="auto"/>
          </w:tcPr>
          <w:p w:rsidR="009047F9" w:rsidRPr="00E65006" w:rsidRDefault="009047F9" w:rsidP="004E0FE6">
            <w:pPr>
              <w:spacing w:after="0"/>
              <w:rPr>
                <w:rFonts w:ascii="Times New Roman" w:hAnsi="Times New Roman"/>
              </w:rPr>
            </w:pPr>
            <w:r w:rsidRPr="00E65006">
              <w:rPr>
                <w:rFonts w:ascii="Times New Roman" w:hAnsi="Times New Roman"/>
              </w:rPr>
              <w:t>Alokasi Waktu</w:t>
            </w:r>
          </w:p>
        </w:tc>
        <w:tc>
          <w:tcPr>
            <w:tcW w:w="283" w:type="dxa"/>
            <w:shd w:val="clear" w:color="auto" w:fill="auto"/>
          </w:tcPr>
          <w:p w:rsidR="009047F9" w:rsidRPr="00E65006" w:rsidRDefault="009047F9" w:rsidP="004E0FE6">
            <w:pPr>
              <w:spacing w:after="0"/>
              <w:rPr>
                <w:rFonts w:ascii="Times New Roman" w:hAnsi="Times New Roman"/>
              </w:rPr>
            </w:pPr>
            <w:r w:rsidRPr="00E65006">
              <w:rPr>
                <w:rFonts w:ascii="Times New Roman" w:hAnsi="Times New Roman"/>
              </w:rPr>
              <w:t>:</w:t>
            </w:r>
          </w:p>
        </w:tc>
        <w:tc>
          <w:tcPr>
            <w:tcW w:w="3136" w:type="dxa"/>
            <w:shd w:val="clear" w:color="auto" w:fill="auto"/>
          </w:tcPr>
          <w:p w:rsidR="009047F9" w:rsidRPr="00E65006" w:rsidRDefault="009047F9" w:rsidP="004E0FE6">
            <w:pPr>
              <w:spacing w:after="0"/>
              <w:rPr>
                <w:rFonts w:ascii="Times New Roman" w:hAnsi="Times New Roman"/>
              </w:rPr>
            </w:pPr>
          </w:p>
        </w:tc>
      </w:tr>
      <w:tr w:rsidR="009047F9" w:rsidRPr="00E65006" w:rsidTr="004E0FE6">
        <w:trPr>
          <w:jc w:val="center"/>
        </w:trPr>
        <w:tc>
          <w:tcPr>
            <w:tcW w:w="2729" w:type="dxa"/>
            <w:shd w:val="clear" w:color="auto" w:fill="auto"/>
            <w:hideMark/>
          </w:tcPr>
          <w:p w:rsidR="009047F9" w:rsidRPr="00E65006" w:rsidRDefault="009047F9" w:rsidP="004E0FE6">
            <w:pPr>
              <w:spacing w:after="0"/>
              <w:rPr>
                <w:rFonts w:ascii="Times New Roman" w:hAnsi="Times New Roman"/>
              </w:rPr>
            </w:pPr>
            <w:r w:rsidRPr="00E65006">
              <w:rPr>
                <w:rFonts w:ascii="Times New Roman" w:hAnsi="Times New Roman"/>
              </w:rPr>
              <w:t>Tahun Pelajaran</w:t>
            </w:r>
          </w:p>
        </w:tc>
        <w:tc>
          <w:tcPr>
            <w:tcW w:w="283" w:type="dxa"/>
            <w:shd w:val="clear" w:color="auto" w:fill="auto"/>
            <w:hideMark/>
          </w:tcPr>
          <w:p w:rsidR="009047F9" w:rsidRPr="00E65006" w:rsidRDefault="009047F9" w:rsidP="004E0FE6">
            <w:pPr>
              <w:spacing w:after="0"/>
              <w:rPr>
                <w:rFonts w:ascii="Times New Roman" w:hAnsi="Times New Roman"/>
              </w:rPr>
            </w:pPr>
            <w:r w:rsidRPr="00E65006">
              <w:rPr>
                <w:rFonts w:ascii="Times New Roman" w:hAnsi="Times New Roman"/>
              </w:rPr>
              <w:t>:</w:t>
            </w:r>
          </w:p>
        </w:tc>
        <w:tc>
          <w:tcPr>
            <w:tcW w:w="3136" w:type="dxa"/>
            <w:shd w:val="clear" w:color="auto" w:fill="auto"/>
            <w:hideMark/>
          </w:tcPr>
          <w:p w:rsidR="009047F9" w:rsidRPr="00E65006" w:rsidRDefault="009047F9" w:rsidP="004E0FE6">
            <w:pPr>
              <w:spacing w:after="0"/>
              <w:rPr>
                <w:rFonts w:ascii="Times New Roman" w:hAnsi="Times New Roman"/>
              </w:rPr>
            </w:pPr>
            <w:r w:rsidRPr="00E65006">
              <w:rPr>
                <w:rFonts w:ascii="Times New Roman" w:hAnsi="Times New Roman"/>
              </w:rPr>
              <w:t>20…/20…</w:t>
            </w:r>
          </w:p>
        </w:tc>
      </w:tr>
    </w:tbl>
    <w:p w:rsidR="00DA3B33" w:rsidRPr="00E65006" w:rsidRDefault="00DA3B33" w:rsidP="00DA3B33">
      <w:pPr>
        <w:tabs>
          <w:tab w:val="left" w:pos="1985"/>
        </w:tabs>
        <w:spacing w:after="0" w:line="240" w:lineRule="auto"/>
        <w:rPr>
          <w:rFonts w:ascii="Times New Roman" w:hAnsi="Times New Roman" w:cs="Times New Roman"/>
        </w:rPr>
      </w:pPr>
    </w:p>
    <w:tbl>
      <w:tblPr>
        <w:tblStyle w:val="TableGrid"/>
        <w:tblW w:w="4942" w:type="pct"/>
        <w:tblLayout w:type="fixed"/>
        <w:tblLook w:val="04A0" w:firstRow="1" w:lastRow="0" w:firstColumn="1" w:lastColumn="0" w:noHBand="0" w:noVBand="1"/>
      </w:tblPr>
      <w:tblGrid>
        <w:gridCol w:w="1146"/>
        <w:gridCol w:w="3105"/>
        <w:gridCol w:w="2738"/>
        <w:gridCol w:w="3998"/>
        <w:gridCol w:w="2907"/>
        <w:gridCol w:w="2014"/>
        <w:gridCol w:w="1398"/>
      </w:tblGrid>
      <w:tr w:rsidR="009047F9" w:rsidRPr="00E65006" w:rsidTr="00E65006">
        <w:tc>
          <w:tcPr>
            <w:tcW w:w="331" w:type="pct"/>
            <w:vAlign w:val="center"/>
          </w:tcPr>
          <w:p w:rsidR="00E4042A" w:rsidRPr="00E65006" w:rsidRDefault="00E4042A" w:rsidP="00E65006">
            <w:pPr>
              <w:tabs>
                <w:tab w:val="left" w:pos="1985"/>
              </w:tabs>
              <w:rPr>
                <w:rFonts w:ascii="Times New Roman" w:hAnsi="Times New Roman" w:cs="Times New Roman"/>
                <w:b/>
              </w:rPr>
            </w:pPr>
            <w:r w:rsidRPr="00E65006">
              <w:rPr>
                <w:rFonts w:ascii="Times New Roman" w:hAnsi="Times New Roman" w:cs="Times New Roman"/>
                <w:b/>
              </w:rPr>
              <w:t>SKL</w:t>
            </w:r>
          </w:p>
        </w:tc>
        <w:tc>
          <w:tcPr>
            <w:tcW w:w="897" w:type="pct"/>
            <w:vAlign w:val="center"/>
          </w:tcPr>
          <w:p w:rsidR="00E4042A" w:rsidRPr="00E65006" w:rsidRDefault="00E4042A" w:rsidP="00E65006">
            <w:pPr>
              <w:tabs>
                <w:tab w:val="left" w:pos="1985"/>
              </w:tabs>
              <w:rPr>
                <w:rFonts w:ascii="Times New Roman" w:hAnsi="Times New Roman" w:cs="Times New Roman"/>
                <w:b/>
              </w:rPr>
            </w:pPr>
            <w:r w:rsidRPr="00E65006">
              <w:rPr>
                <w:rFonts w:ascii="Times New Roman" w:hAnsi="Times New Roman" w:cs="Times New Roman"/>
                <w:b/>
              </w:rPr>
              <w:t>Kompetensi Inti (KI)</w:t>
            </w:r>
          </w:p>
        </w:tc>
        <w:tc>
          <w:tcPr>
            <w:tcW w:w="791" w:type="pct"/>
            <w:vAlign w:val="center"/>
          </w:tcPr>
          <w:p w:rsidR="00E4042A" w:rsidRPr="00E65006" w:rsidRDefault="00E4042A" w:rsidP="00E65006">
            <w:pPr>
              <w:tabs>
                <w:tab w:val="left" w:pos="1985"/>
              </w:tabs>
              <w:rPr>
                <w:rFonts w:ascii="Times New Roman" w:hAnsi="Times New Roman" w:cs="Times New Roman"/>
                <w:b/>
              </w:rPr>
            </w:pPr>
            <w:r w:rsidRPr="00E65006">
              <w:rPr>
                <w:rFonts w:ascii="Times New Roman" w:hAnsi="Times New Roman" w:cs="Times New Roman"/>
                <w:b/>
              </w:rPr>
              <w:t>Kompetensi Dasar (KD)</w:t>
            </w:r>
          </w:p>
        </w:tc>
        <w:tc>
          <w:tcPr>
            <w:tcW w:w="1155" w:type="pct"/>
            <w:vAlign w:val="center"/>
          </w:tcPr>
          <w:p w:rsidR="00E4042A" w:rsidRPr="00E65006" w:rsidRDefault="00E4042A" w:rsidP="00E65006">
            <w:pPr>
              <w:tabs>
                <w:tab w:val="left" w:pos="1985"/>
              </w:tabs>
              <w:rPr>
                <w:rFonts w:ascii="Times New Roman" w:hAnsi="Times New Roman" w:cs="Times New Roman"/>
                <w:b/>
              </w:rPr>
            </w:pPr>
            <w:r w:rsidRPr="00E65006">
              <w:rPr>
                <w:rFonts w:ascii="Times New Roman" w:hAnsi="Times New Roman" w:cs="Times New Roman"/>
                <w:b/>
              </w:rPr>
              <w:t>Indikator (IPK)</w:t>
            </w:r>
          </w:p>
        </w:tc>
        <w:tc>
          <w:tcPr>
            <w:tcW w:w="840" w:type="pct"/>
            <w:vAlign w:val="center"/>
          </w:tcPr>
          <w:p w:rsidR="00E4042A" w:rsidRPr="00E65006" w:rsidRDefault="00E4042A" w:rsidP="00E65006">
            <w:pPr>
              <w:tabs>
                <w:tab w:val="left" w:pos="1985"/>
              </w:tabs>
              <w:rPr>
                <w:rFonts w:ascii="Times New Roman" w:hAnsi="Times New Roman" w:cs="Times New Roman"/>
                <w:b/>
              </w:rPr>
            </w:pPr>
            <w:r w:rsidRPr="00E65006">
              <w:rPr>
                <w:rFonts w:ascii="Times New Roman" w:hAnsi="Times New Roman" w:cs="Times New Roman"/>
                <w:b/>
              </w:rPr>
              <w:t>Materi Pemebelajaran</w:t>
            </w:r>
          </w:p>
        </w:tc>
        <w:tc>
          <w:tcPr>
            <w:tcW w:w="582" w:type="pct"/>
            <w:vAlign w:val="center"/>
          </w:tcPr>
          <w:p w:rsidR="00E4042A" w:rsidRPr="00E65006" w:rsidRDefault="00E4042A" w:rsidP="00E65006">
            <w:pPr>
              <w:tabs>
                <w:tab w:val="left" w:pos="1985"/>
              </w:tabs>
              <w:rPr>
                <w:rFonts w:ascii="Times New Roman" w:hAnsi="Times New Roman" w:cs="Times New Roman"/>
                <w:b/>
              </w:rPr>
            </w:pPr>
            <w:r w:rsidRPr="00E65006">
              <w:rPr>
                <w:rFonts w:ascii="Times New Roman" w:hAnsi="Times New Roman" w:cs="Times New Roman"/>
                <w:b/>
              </w:rPr>
              <w:t>Kegiatan Pembelajaran</w:t>
            </w:r>
          </w:p>
        </w:tc>
        <w:tc>
          <w:tcPr>
            <w:tcW w:w="404" w:type="pct"/>
            <w:vAlign w:val="center"/>
          </w:tcPr>
          <w:p w:rsidR="00E4042A" w:rsidRPr="00E65006" w:rsidRDefault="00E4042A" w:rsidP="00E65006">
            <w:pPr>
              <w:tabs>
                <w:tab w:val="left" w:pos="1985"/>
              </w:tabs>
              <w:rPr>
                <w:rFonts w:ascii="Times New Roman" w:hAnsi="Times New Roman" w:cs="Times New Roman"/>
                <w:b/>
              </w:rPr>
            </w:pPr>
            <w:r w:rsidRPr="00E65006">
              <w:rPr>
                <w:rFonts w:ascii="Times New Roman" w:hAnsi="Times New Roman" w:cs="Times New Roman"/>
                <w:b/>
              </w:rPr>
              <w:t>Rencana Penilaian</w:t>
            </w:r>
          </w:p>
        </w:tc>
      </w:tr>
      <w:tr w:rsidR="009047F9" w:rsidRPr="00E65006" w:rsidTr="00E65006">
        <w:tc>
          <w:tcPr>
            <w:tcW w:w="331" w:type="pct"/>
            <w:vAlign w:val="center"/>
          </w:tcPr>
          <w:p w:rsidR="0019460C" w:rsidRPr="00E65006" w:rsidRDefault="0019460C" w:rsidP="00E65006">
            <w:pPr>
              <w:tabs>
                <w:tab w:val="left" w:pos="198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97" w:type="pct"/>
            <w:vAlign w:val="center"/>
          </w:tcPr>
          <w:p w:rsidR="0019460C" w:rsidRPr="00E65006" w:rsidRDefault="0019460C" w:rsidP="00E65006">
            <w:pPr>
              <w:ind w:left="532" w:hanging="532"/>
              <w:rPr>
                <w:rFonts w:ascii="Times New Roman" w:hAnsi="Times New Roman" w:cs="Times New Roman"/>
              </w:rPr>
            </w:pPr>
            <w:r w:rsidRPr="00E65006">
              <w:rPr>
                <w:rFonts w:ascii="Times New Roman" w:hAnsi="Times New Roman" w:cs="Times New Roman"/>
                <w:b/>
                <w:lang w:val="en-US"/>
              </w:rPr>
              <w:t>KI3:</w:t>
            </w:r>
            <w:r w:rsidRPr="00E6500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E65006">
              <w:rPr>
                <w:rFonts w:ascii="Times New Roman" w:hAnsi="Times New Roman" w:cs="Times New Roman"/>
                <w:lang w:val="en-US"/>
              </w:rPr>
              <w:tab/>
            </w:r>
            <w:r w:rsidRPr="00E65006">
              <w:rPr>
                <w:rFonts w:ascii="Times New Roman" w:hAnsi="Times New Roman" w:cs="Times New Roman"/>
              </w:rPr>
              <w:t>Memahami dan menerapkan pengetahuan faktual, konseptual, prosedural, dan metakognitif pada tingkat teknis dan spesifik sederhana berdasarkan rasa ingin tahunya tentang</w:t>
            </w:r>
            <w:r w:rsidRPr="00E6500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E65006">
              <w:rPr>
                <w:rFonts w:ascii="Times New Roman" w:hAnsi="Times New Roman" w:cs="Times New Roman"/>
              </w:rPr>
              <w:t>ilmu pengetahuan,</w:t>
            </w:r>
            <w:r w:rsidRPr="00E6500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E65006">
              <w:rPr>
                <w:rFonts w:ascii="Times New Roman" w:hAnsi="Times New Roman" w:cs="Times New Roman"/>
              </w:rPr>
              <w:t>teknologi,</w:t>
            </w:r>
            <w:r w:rsidRPr="00E6500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E65006">
              <w:rPr>
                <w:rFonts w:ascii="Times New Roman" w:hAnsi="Times New Roman" w:cs="Times New Roman"/>
              </w:rPr>
              <w:t>seni,</w:t>
            </w:r>
            <w:r w:rsidRPr="00E6500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E65006">
              <w:rPr>
                <w:rFonts w:ascii="Times New Roman" w:hAnsi="Times New Roman" w:cs="Times New Roman"/>
              </w:rPr>
              <w:t>budaya</w:t>
            </w:r>
            <w:r w:rsidRPr="00E6500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E65006">
              <w:rPr>
                <w:rFonts w:ascii="Times New Roman" w:hAnsi="Times New Roman" w:cs="Times New Roman"/>
              </w:rPr>
              <w:t>dengan wawasan kemanusiaan, kebangsaan, dan kenegaraan terkait fenomena dan kejadian tampak mata.</w:t>
            </w:r>
          </w:p>
        </w:tc>
        <w:tc>
          <w:tcPr>
            <w:tcW w:w="791" w:type="pct"/>
            <w:vAlign w:val="center"/>
          </w:tcPr>
          <w:p w:rsidR="0019460C" w:rsidRPr="00E65006" w:rsidRDefault="0019460C" w:rsidP="00E65006">
            <w:pPr>
              <w:ind w:left="364" w:right="-12" w:hanging="364"/>
              <w:rPr>
                <w:rFonts w:ascii="Times New Roman" w:hAnsi="Times New Roman" w:cs="Times New Roman"/>
              </w:rPr>
            </w:pPr>
            <w:r w:rsidRPr="00E65006">
              <w:rPr>
                <w:rFonts w:ascii="Times New Roman" w:hAnsi="Times New Roman" w:cs="Times New Roman"/>
              </w:rPr>
              <w:t xml:space="preserve">3.1 </w:t>
            </w:r>
            <w:r w:rsidRPr="00E65006">
              <w:rPr>
                <w:rFonts w:ascii="Times New Roman" w:hAnsi="Times New Roman" w:cs="Times New Roman"/>
              </w:rPr>
              <w:tab/>
              <w:t>Menelaah perubahan keruangan dan interaksi antarruang negara-negara Asia dan benua lainnya yang diakibatkan faktor alam, manusia dan pengaruhnya terhadap keberlangsungan kehidupan manusia dalam ekonomi, sosial, pendidikan dan politik</w:t>
            </w:r>
          </w:p>
        </w:tc>
        <w:tc>
          <w:tcPr>
            <w:tcW w:w="1155" w:type="pct"/>
            <w:vAlign w:val="center"/>
          </w:tcPr>
          <w:p w:rsidR="0019460C" w:rsidRPr="00E65006" w:rsidRDefault="0019460C" w:rsidP="00E65006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ind w:left="201" w:right="-12" w:hanging="201"/>
              <w:rPr>
                <w:rFonts w:ascii="Times New Roman" w:hAnsi="Times New Roman" w:cs="Times New Roman"/>
              </w:rPr>
            </w:pPr>
            <w:r w:rsidRPr="00E65006">
              <w:rPr>
                <w:rFonts w:ascii="Times New Roman" w:hAnsi="Times New Roman" w:cs="Times New Roman"/>
              </w:rPr>
              <w:t>Menjelaskan kondisi geografis Benua Asia dan Benua lainnya, termasuk letak dan luas, iklim, geologi, rupa bumi, tata air, tanah, flora dan fauna melalui peta rupa bumi</w:t>
            </w:r>
          </w:p>
          <w:p w:rsidR="0019460C" w:rsidRPr="00E65006" w:rsidRDefault="0019460C" w:rsidP="00E65006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ind w:left="201" w:right="-12" w:hanging="201"/>
              <w:rPr>
                <w:rFonts w:ascii="Times New Roman" w:hAnsi="Times New Roman" w:cs="Times New Roman"/>
              </w:rPr>
            </w:pPr>
            <w:r w:rsidRPr="00E65006">
              <w:rPr>
                <w:rFonts w:ascii="Times New Roman" w:hAnsi="Times New Roman" w:cs="Times New Roman"/>
              </w:rPr>
              <w:t>Mendeskripsikan berbagai potensi Sumber Daya Alam seperti jenis sumber daya, penyebaran di darat dan laut di Benua Asia dan Benua Lainnya</w:t>
            </w:r>
          </w:p>
          <w:p w:rsidR="0019460C" w:rsidRPr="00E65006" w:rsidRDefault="0019460C" w:rsidP="00E65006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ind w:left="201" w:right="-12" w:hanging="201"/>
              <w:rPr>
                <w:rFonts w:ascii="Times New Roman" w:hAnsi="Times New Roman" w:cs="Times New Roman"/>
              </w:rPr>
            </w:pPr>
            <w:r w:rsidRPr="00E65006">
              <w:rPr>
                <w:rFonts w:ascii="Times New Roman" w:hAnsi="Times New Roman" w:cs="Times New Roman"/>
              </w:rPr>
              <w:t xml:space="preserve">Memahami Sumber Daya Manusia di Benua Asia dan Benua Lainnya, misalnya jumlah, sebaran, dan komposisi; pertumbuhan; kualitas (pendidikan, kesehatan, kesejahteraan serta keragaman etnik </w:t>
            </w:r>
          </w:p>
          <w:p w:rsidR="0019460C" w:rsidRPr="00E65006" w:rsidRDefault="0019460C" w:rsidP="00E65006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ind w:left="201" w:right="-12" w:hanging="201"/>
              <w:rPr>
                <w:rFonts w:ascii="Times New Roman" w:hAnsi="Times New Roman" w:cs="Times New Roman"/>
              </w:rPr>
            </w:pPr>
            <w:r w:rsidRPr="00E65006">
              <w:rPr>
                <w:rFonts w:ascii="Times New Roman" w:hAnsi="Times New Roman" w:cs="Times New Roman"/>
              </w:rPr>
              <w:t xml:space="preserve">Mendeskripsikan bentuk distribusi potensi wilayah Benua Asia dan Benua lainnya </w:t>
            </w:r>
          </w:p>
          <w:p w:rsidR="0019460C" w:rsidRPr="00E65006" w:rsidRDefault="0019460C" w:rsidP="00E65006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ind w:left="201" w:right="-12" w:hanging="201"/>
              <w:rPr>
                <w:rFonts w:ascii="Times New Roman" w:hAnsi="Times New Roman" w:cs="Times New Roman"/>
              </w:rPr>
            </w:pPr>
            <w:r w:rsidRPr="00E65006">
              <w:rPr>
                <w:rFonts w:ascii="Times New Roman" w:hAnsi="Times New Roman" w:cs="Times New Roman"/>
              </w:rPr>
              <w:t>Menganalisis dampak interaksi antarruang terkait perdagangan dan mobilitas penduduk</w:t>
            </w:r>
          </w:p>
        </w:tc>
        <w:tc>
          <w:tcPr>
            <w:tcW w:w="840" w:type="pct"/>
            <w:vMerge w:val="restart"/>
            <w:vAlign w:val="center"/>
          </w:tcPr>
          <w:p w:rsidR="0019460C" w:rsidRPr="00E65006" w:rsidRDefault="0019460C" w:rsidP="00E65006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ind w:left="201" w:right="-12" w:hanging="201"/>
              <w:rPr>
                <w:rFonts w:ascii="Times New Roman" w:hAnsi="Times New Roman" w:cs="Times New Roman"/>
              </w:rPr>
            </w:pPr>
            <w:r w:rsidRPr="00E65006">
              <w:rPr>
                <w:rFonts w:ascii="Times New Roman" w:hAnsi="Times New Roman" w:cs="Times New Roman"/>
              </w:rPr>
              <w:t>Kondisi geografis Benua Asia dan Benua lainnya (letak dan luas, iklim, geologi, rupa bumi, tata air, tanah, flora dan fauna) melalui peta rupa bumi</w:t>
            </w:r>
          </w:p>
          <w:p w:rsidR="0019460C" w:rsidRPr="00E65006" w:rsidRDefault="0019460C" w:rsidP="00E65006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ind w:left="201" w:right="-12" w:hanging="201"/>
              <w:rPr>
                <w:rFonts w:ascii="Times New Roman" w:hAnsi="Times New Roman" w:cs="Times New Roman"/>
              </w:rPr>
            </w:pPr>
            <w:r w:rsidRPr="00E65006">
              <w:rPr>
                <w:rFonts w:ascii="Times New Roman" w:hAnsi="Times New Roman" w:cs="Times New Roman"/>
              </w:rPr>
              <w:t>Potensi Sumber Daya Alam (jenis sumber daya, penyebaran di darat dan laut)</w:t>
            </w:r>
          </w:p>
          <w:p w:rsidR="0019460C" w:rsidRPr="00E65006" w:rsidRDefault="0019460C" w:rsidP="00E65006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ind w:left="201" w:right="-12" w:hanging="201"/>
              <w:rPr>
                <w:rFonts w:ascii="Times New Roman" w:hAnsi="Times New Roman" w:cs="Times New Roman"/>
              </w:rPr>
            </w:pPr>
            <w:r w:rsidRPr="00E65006">
              <w:rPr>
                <w:rFonts w:ascii="Times New Roman" w:hAnsi="Times New Roman" w:cs="Times New Roman"/>
              </w:rPr>
              <w:t xml:space="preserve">Sumber Daya Manusia </w:t>
            </w:r>
          </w:p>
          <w:p w:rsidR="0019460C" w:rsidRPr="00E65006" w:rsidRDefault="0019460C" w:rsidP="00E65006">
            <w:pPr>
              <w:pStyle w:val="ListParagraph"/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ind w:right="-12"/>
              <w:rPr>
                <w:rFonts w:ascii="Times New Roman" w:hAnsi="Times New Roman" w:cs="Times New Roman"/>
              </w:rPr>
            </w:pPr>
            <w:r w:rsidRPr="00E65006">
              <w:rPr>
                <w:rFonts w:ascii="Times New Roman" w:hAnsi="Times New Roman" w:cs="Times New Roman"/>
              </w:rPr>
              <w:t xml:space="preserve">jumlah, sebaran, dan komposisi; </w:t>
            </w:r>
          </w:p>
          <w:p w:rsidR="0019460C" w:rsidRPr="00E65006" w:rsidRDefault="0019460C" w:rsidP="00E65006">
            <w:pPr>
              <w:pStyle w:val="ListParagraph"/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ind w:right="-12"/>
              <w:rPr>
                <w:rFonts w:ascii="Times New Roman" w:hAnsi="Times New Roman" w:cs="Times New Roman"/>
              </w:rPr>
            </w:pPr>
            <w:r w:rsidRPr="00E65006">
              <w:rPr>
                <w:rFonts w:ascii="Times New Roman" w:hAnsi="Times New Roman" w:cs="Times New Roman"/>
              </w:rPr>
              <w:t xml:space="preserve">pertumbuhan; </w:t>
            </w:r>
          </w:p>
          <w:p w:rsidR="0019460C" w:rsidRPr="00E65006" w:rsidRDefault="0019460C" w:rsidP="00E65006">
            <w:pPr>
              <w:pStyle w:val="ListParagraph"/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ind w:right="-12"/>
              <w:rPr>
                <w:rFonts w:ascii="Times New Roman" w:hAnsi="Times New Roman" w:cs="Times New Roman"/>
              </w:rPr>
            </w:pPr>
            <w:r w:rsidRPr="00E65006">
              <w:rPr>
                <w:rFonts w:ascii="Times New Roman" w:hAnsi="Times New Roman" w:cs="Times New Roman"/>
              </w:rPr>
              <w:t>kualitas (pendidikan, kesehatan, kesejahteraan</w:t>
            </w:r>
          </w:p>
          <w:p w:rsidR="0019460C" w:rsidRPr="00E65006" w:rsidRDefault="0019460C" w:rsidP="00E65006">
            <w:pPr>
              <w:pStyle w:val="ListParagraph"/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ind w:right="-12"/>
              <w:rPr>
                <w:rFonts w:ascii="Times New Roman" w:hAnsi="Times New Roman" w:cs="Times New Roman"/>
              </w:rPr>
            </w:pPr>
            <w:r w:rsidRPr="00E65006">
              <w:rPr>
                <w:rFonts w:ascii="Times New Roman" w:hAnsi="Times New Roman" w:cs="Times New Roman"/>
              </w:rPr>
              <w:t xml:space="preserve">keragaman etnik (aspek-aspek budaya </w:t>
            </w:r>
          </w:p>
          <w:p w:rsidR="0019460C" w:rsidRPr="00E65006" w:rsidRDefault="0019460C" w:rsidP="00E65006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ind w:left="201" w:right="-12" w:hanging="201"/>
              <w:rPr>
                <w:rFonts w:ascii="Times New Roman" w:hAnsi="Times New Roman" w:cs="Times New Roman"/>
              </w:rPr>
            </w:pPr>
            <w:r w:rsidRPr="00E65006">
              <w:rPr>
                <w:rFonts w:ascii="Times New Roman" w:hAnsi="Times New Roman" w:cs="Times New Roman"/>
              </w:rPr>
              <w:t xml:space="preserve">Interaksi antarruang (distribusi potensi wilayah Benua Asia dan Benua lainnya) </w:t>
            </w:r>
          </w:p>
          <w:p w:rsidR="0019460C" w:rsidRPr="00E65006" w:rsidRDefault="0019460C" w:rsidP="00E65006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ind w:left="201" w:right="-12" w:hanging="201"/>
              <w:rPr>
                <w:rFonts w:ascii="Times New Roman" w:hAnsi="Times New Roman" w:cs="Times New Roman"/>
              </w:rPr>
            </w:pPr>
            <w:r w:rsidRPr="00E65006">
              <w:rPr>
                <w:rFonts w:ascii="Times New Roman" w:hAnsi="Times New Roman" w:cs="Times New Roman"/>
              </w:rPr>
              <w:t>Dampak interaksi antarruang (perdagangan, mobilitas penduduk)</w:t>
            </w:r>
          </w:p>
        </w:tc>
        <w:tc>
          <w:tcPr>
            <w:tcW w:w="582" w:type="pct"/>
            <w:vMerge w:val="restart"/>
            <w:vAlign w:val="center"/>
          </w:tcPr>
          <w:p w:rsidR="0019460C" w:rsidRPr="00E65006" w:rsidRDefault="0019460C" w:rsidP="00E65006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ind w:left="201" w:right="-12" w:hanging="201"/>
              <w:rPr>
                <w:rFonts w:ascii="Times New Roman" w:hAnsi="Times New Roman" w:cs="Times New Roman"/>
              </w:rPr>
            </w:pPr>
            <w:r w:rsidRPr="00E65006">
              <w:rPr>
                <w:rFonts w:ascii="Times New Roman" w:hAnsi="Times New Roman" w:cs="Times New Roman"/>
              </w:rPr>
              <w:t>Mengamati peta kondisi geografi di Benua Asia dan Benua lainnya</w:t>
            </w:r>
          </w:p>
          <w:p w:rsidR="0019460C" w:rsidRPr="00E65006" w:rsidRDefault="0019460C" w:rsidP="00E65006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ind w:left="201" w:right="-12" w:hanging="201"/>
              <w:rPr>
                <w:rFonts w:ascii="Times New Roman" w:hAnsi="Times New Roman" w:cs="Times New Roman"/>
              </w:rPr>
            </w:pPr>
            <w:r w:rsidRPr="00E65006">
              <w:rPr>
                <w:rFonts w:ascii="Times New Roman" w:hAnsi="Times New Roman" w:cs="Times New Roman"/>
              </w:rPr>
              <w:t>Membuat peta penyebaran sumber daya alam di Benua Asia dan Benua lainnya</w:t>
            </w:r>
          </w:p>
          <w:p w:rsidR="0019460C" w:rsidRPr="00E65006" w:rsidRDefault="0019460C" w:rsidP="00E65006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ind w:left="201" w:right="-12" w:hanging="201"/>
              <w:rPr>
                <w:rFonts w:ascii="Times New Roman" w:hAnsi="Times New Roman" w:cs="Times New Roman"/>
              </w:rPr>
            </w:pPr>
            <w:r w:rsidRPr="00E65006">
              <w:rPr>
                <w:rFonts w:ascii="Times New Roman" w:hAnsi="Times New Roman" w:cs="Times New Roman"/>
              </w:rPr>
              <w:t>Membandingkan data kependudukan  (sebaran dan pertumbuhan)  berdasarkan tahun</w:t>
            </w:r>
          </w:p>
          <w:p w:rsidR="0019460C" w:rsidRPr="00E65006" w:rsidRDefault="0019460C" w:rsidP="00E65006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ind w:left="201" w:right="-12" w:hanging="201"/>
              <w:rPr>
                <w:rFonts w:ascii="Times New Roman" w:hAnsi="Times New Roman" w:cs="Times New Roman"/>
              </w:rPr>
            </w:pPr>
            <w:r w:rsidRPr="00E65006">
              <w:rPr>
                <w:rFonts w:ascii="Times New Roman" w:hAnsi="Times New Roman" w:cs="Times New Roman"/>
              </w:rPr>
              <w:t>Menyajikan data kependudukan dalam bentuk grafik batang atau Pie.</w:t>
            </w:r>
          </w:p>
          <w:p w:rsidR="0019460C" w:rsidRPr="00E65006" w:rsidRDefault="0019460C" w:rsidP="00E65006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ind w:left="201" w:right="-12" w:hanging="201"/>
              <w:rPr>
                <w:rFonts w:ascii="Times New Roman" w:hAnsi="Times New Roman" w:cs="Times New Roman"/>
              </w:rPr>
            </w:pPr>
            <w:r w:rsidRPr="00E65006">
              <w:rPr>
                <w:rFonts w:ascii="Times New Roman" w:hAnsi="Times New Roman" w:cs="Times New Roman"/>
              </w:rPr>
              <w:t>Menganalisis dampak positif dan negative interaksi  ruang</w:t>
            </w:r>
          </w:p>
          <w:p w:rsidR="0019460C" w:rsidRPr="00E65006" w:rsidRDefault="0019460C" w:rsidP="00E65006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ind w:left="201" w:right="-12" w:hanging="201"/>
              <w:rPr>
                <w:rFonts w:ascii="Times New Roman" w:hAnsi="Times New Roman" w:cs="Times New Roman"/>
              </w:rPr>
            </w:pPr>
            <w:r w:rsidRPr="00E65006">
              <w:rPr>
                <w:rFonts w:ascii="Times New Roman" w:hAnsi="Times New Roman" w:cs="Times New Roman"/>
              </w:rPr>
              <w:t>Mengidentifikasi masalah akibat interaksi antarruang</w:t>
            </w:r>
          </w:p>
          <w:p w:rsidR="0019460C" w:rsidRPr="00E65006" w:rsidRDefault="0019460C" w:rsidP="00E65006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ind w:left="201" w:right="-12" w:hanging="201"/>
              <w:rPr>
                <w:rFonts w:ascii="Times New Roman" w:hAnsi="Times New Roman" w:cs="Times New Roman"/>
              </w:rPr>
            </w:pPr>
            <w:r w:rsidRPr="00E65006">
              <w:rPr>
                <w:rFonts w:ascii="Times New Roman" w:hAnsi="Times New Roman" w:cs="Times New Roman"/>
              </w:rPr>
              <w:t xml:space="preserve">mencari solusi terhadap dampak </w:t>
            </w:r>
            <w:r w:rsidRPr="00E65006">
              <w:rPr>
                <w:rFonts w:ascii="Times New Roman" w:hAnsi="Times New Roman" w:cs="Times New Roman"/>
              </w:rPr>
              <w:lastRenderedPageBreak/>
              <w:t>interaksi antarruang</w:t>
            </w:r>
          </w:p>
        </w:tc>
        <w:tc>
          <w:tcPr>
            <w:tcW w:w="404" w:type="pct"/>
            <w:vMerge w:val="restart"/>
            <w:vAlign w:val="center"/>
          </w:tcPr>
          <w:p w:rsidR="0019460C" w:rsidRPr="00E65006" w:rsidRDefault="0019460C" w:rsidP="00E65006">
            <w:pPr>
              <w:pStyle w:val="Default"/>
              <w:numPr>
                <w:ilvl w:val="1"/>
                <w:numId w:val="20"/>
              </w:numPr>
              <w:ind w:left="184" w:hanging="184"/>
              <w:rPr>
                <w:rFonts w:ascii="Times New Roman" w:hAnsi="Times New Roman" w:cs="Times New Roman"/>
                <w:sz w:val="22"/>
                <w:szCs w:val="22"/>
                <w:lang w:val="id-ID"/>
              </w:rPr>
            </w:pPr>
            <w:r w:rsidRPr="00E65006">
              <w:rPr>
                <w:rFonts w:ascii="Times New Roman" w:hAnsi="Times New Roman" w:cs="Times New Roman"/>
                <w:sz w:val="22"/>
                <w:szCs w:val="22"/>
                <w:lang w:val="id-ID"/>
              </w:rPr>
              <w:lastRenderedPageBreak/>
              <w:t>Lisan</w:t>
            </w:r>
          </w:p>
          <w:p w:rsidR="0019460C" w:rsidRPr="00E65006" w:rsidRDefault="0019460C" w:rsidP="00E65006">
            <w:pPr>
              <w:pStyle w:val="Default"/>
              <w:numPr>
                <w:ilvl w:val="1"/>
                <w:numId w:val="20"/>
              </w:numPr>
              <w:ind w:left="184" w:hanging="184"/>
              <w:rPr>
                <w:rFonts w:ascii="Times New Roman" w:hAnsi="Times New Roman" w:cs="Times New Roman"/>
                <w:sz w:val="22"/>
                <w:szCs w:val="22"/>
                <w:lang w:val="id-ID"/>
              </w:rPr>
            </w:pPr>
            <w:r w:rsidRPr="00E65006">
              <w:rPr>
                <w:rFonts w:ascii="Times New Roman" w:hAnsi="Times New Roman" w:cs="Times New Roman"/>
                <w:sz w:val="22"/>
                <w:szCs w:val="22"/>
                <w:lang w:val="id-ID"/>
              </w:rPr>
              <w:t>Tertulis</w:t>
            </w:r>
          </w:p>
          <w:p w:rsidR="0019460C" w:rsidRPr="00E65006" w:rsidRDefault="0019460C" w:rsidP="00E65006">
            <w:pPr>
              <w:pStyle w:val="Default"/>
              <w:numPr>
                <w:ilvl w:val="1"/>
                <w:numId w:val="20"/>
              </w:numPr>
              <w:ind w:left="184" w:hanging="184"/>
              <w:rPr>
                <w:rFonts w:ascii="Times New Roman" w:hAnsi="Times New Roman" w:cs="Times New Roman"/>
                <w:sz w:val="22"/>
                <w:szCs w:val="22"/>
                <w:lang w:val="id-ID"/>
              </w:rPr>
            </w:pPr>
            <w:r w:rsidRPr="00E65006">
              <w:rPr>
                <w:rFonts w:ascii="Times New Roman" w:hAnsi="Times New Roman" w:cs="Times New Roman"/>
                <w:sz w:val="22"/>
                <w:szCs w:val="22"/>
                <w:lang w:val="id-ID"/>
              </w:rPr>
              <w:t>Penugasan</w:t>
            </w:r>
          </w:p>
          <w:p w:rsidR="0019460C" w:rsidRPr="00E65006" w:rsidRDefault="0019460C" w:rsidP="00E65006">
            <w:pPr>
              <w:pStyle w:val="Default"/>
              <w:numPr>
                <w:ilvl w:val="1"/>
                <w:numId w:val="20"/>
              </w:numPr>
              <w:ind w:left="184" w:hanging="184"/>
              <w:rPr>
                <w:rFonts w:ascii="Times New Roman" w:hAnsi="Times New Roman" w:cs="Times New Roman"/>
                <w:sz w:val="22"/>
                <w:szCs w:val="22"/>
                <w:lang w:val="id-ID"/>
              </w:rPr>
            </w:pPr>
            <w:r w:rsidRPr="00E65006">
              <w:rPr>
                <w:rFonts w:ascii="Times New Roman" w:hAnsi="Times New Roman" w:cs="Times New Roman"/>
                <w:sz w:val="22"/>
                <w:szCs w:val="22"/>
                <w:lang w:val="id-ID"/>
              </w:rPr>
              <w:t>Unjukkerja</w:t>
            </w:r>
          </w:p>
          <w:p w:rsidR="0019460C" w:rsidRPr="00E65006" w:rsidRDefault="0019460C" w:rsidP="00E65006">
            <w:pPr>
              <w:pStyle w:val="Default"/>
              <w:numPr>
                <w:ilvl w:val="1"/>
                <w:numId w:val="20"/>
              </w:numPr>
              <w:ind w:left="184" w:hanging="184"/>
              <w:rPr>
                <w:rFonts w:ascii="Times New Roman" w:hAnsi="Times New Roman" w:cs="Times New Roman"/>
                <w:sz w:val="22"/>
                <w:szCs w:val="22"/>
                <w:lang w:val="id-ID"/>
              </w:rPr>
            </w:pPr>
            <w:r w:rsidRPr="00E65006">
              <w:rPr>
                <w:rFonts w:ascii="Times New Roman" w:hAnsi="Times New Roman" w:cs="Times New Roman"/>
                <w:sz w:val="22"/>
                <w:szCs w:val="22"/>
                <w:lang w:val="id-ID"/>
              </w:rPr>
              <w:t>Portofolio</w:t>
            </w:r>
          </w:p>
        </w:tc>
      </w:tr>
      <w:tr w:rsidR="009047F9" w:rsidRPr="00E65006" w:rsidTr="00E65006">
        <w:tc>
          <w:tcPr>
            <w:tcW w:w="331" w:type="pct"/>
            <w:vAlign w:val="center"/>
          </w:tcPr>
          <w:p w:rsidR="0019460C" w:rsidRPr="00E65006" w:rsidRDefault="0019460C" w:rsidP="00E65006">
            <w:pPr>
              <w:tabs>
                <w:tab w:val="left" w:pos="198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97" w:type="pct"/>
            <w:vAlign w:val="center"/>
          </w:tcPr>
          <w:p w:rsidR="0019460C" w:rsidRPr="00E65006" w:rsidRDefault="0019460C" w:rsidP="00E65006">
            <w:pPr>
              <w:ind w:left="532" w:hanging="532"/>
              <w:rPr>
                <w:rFonts w:ascii="Times New Roman" w:hAnsi="Times New Roman" w:cs="Times New Roman"/>
              </w:rPr>
            </w:pPr>
            <w:r w:rsidRPr="00E65006">
              <w:rPr>
                <w:rFonts w:ascii="Times New Roman" w:hAnsi="Times New Roman" w:cs="Times New Roman"/>
                <w:b/>
                <w:lang w:val="en-US"/>
              </w:rPr>
              <w:t>KI4:</w:t>
            </w:r>
            <w:r w:rsidRPr="00E6500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E65006">
              <w:rPr>
                <w:rFonts w:ascii="Times New Roman" w:hAnsi="Times New Roman" w:cs="Times New Roman"/>
                <w:lang w:val="en-US"/>
              </w:rPr>
              <w:tab/>
            </w:r>
            <w:r w:rsidRPr="00E65006">
              <w:rPr>
                <w:rFonts w:ascii="Times New Roman" w:hAnsi="Times New Roman" w:cs="Times New Roman"/>
              </w:rPr>
              <w:t>Menunjukkan keterampilan menalar, mengolah, dan menyaji secara</w:t>
            </w:r>
            <w:r w:rsidRPr="00E6500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E65006">
              <w:rPr>
                <w:rFonts w:ascii="Times New Roman" w:hAnsi="Times New Roman" w:cs="Times New Roman"/>
              </w:rPr>
              <w:t>kreatif</w:t>
            </w:r>
            <w:r w:rsidRPr="00E65006">
              <w:rPr>
                <w:rFonts w:ascii="Times New Roman" w:hAnsi="Times New Roman" w:cs="Times New Roman"/>
                <w:lang w:val="en-US"/>
              </w:rPr>
              <w:t xml:space="preserve">, </w:t>
            </w:r>
            <w:r w:rsidRPr="00E65006">
              <w:rPr>
                <w:rFonts w:ascii="Times New Roman" w:hAnsi="Times New Roman" w:cs="Times New Roman"/>
              </w:rPr>
              <w:t>produktif,</w:t>
            </w:r>
            <w:r w:rsidRPr="00E6500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E65006">
              <w:rPr>
                <w:rFonts w:ascii="Times New Roman" w:hAnsi="Times New Roman" w:cs="Times New Roman"/>
              </w:rPr>
              <w:t>kritis,</w:t>
            </w:r>
            <w:r w:rsidRPr="00E6500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E65006">
              <w:rPr>
                <w:rFonts w:ascii="Times New Roman" w:hAnsi="Times New Roman" w:cs="Times New Roman"/>
              </w:rPr>
              <w:t>mandiri,</w:t>
            </w:r>
            <w:r w:rsidRPr="00E6500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E65006">
              <w:rPr>
                <w:rFonts w:ascii="Times New Roman" w:hAnsi="Times New Roman" w:cs="Times New Roman"/>
              </w:rPr>
              <w:t>kolaboratif, dan komunikatif,</w:t>
            </w:r>
            <w:r w:rsidRPr="00E65006">
              <w:rPr>
                <w:rFonts w:ascii="Times New Roman" w:hAnsi="Times New Roman" w:cs="Times New Roman"/>
                <w:lang w:val="en-US"/>
              </w:rPr>
              <w:t xml:space="preserve"> dalam ranah konkret dan ranah abstrak sesuai dengan yang dipelajari di sekolah dan sumber lain yang sama </w:t>
            </w:r>
            <w:r w:rsidRPr="00E65006">
              <w:rPr>
                <w:rFonts w:ascii="Times New Roman" w:hAnsi="Times New Roman" w:cs="Times New Roman"/>
                <w:lang w:val="en-US"/>
              </w:rPr>
              <w:lastRenderedPageBreak/>
              <w:t>dalam sudut pandang teori.</w:t>
            </w:r>
          </w:p>
        </w:tc>
        <w:tc>
          <w:tcPr>
            <w:tcW w:w="791" w:type="pct"/>
            <w:vAlign w:val="center"/>
          </w:tcPr>
          <w:p w:rsidR="0019460C" w:rsidRPr="00E65006" w:rsidRDefault="0019460C" w:rsidP="00E65006">
            <w:pPr>
              <w:ind w:left="364" w:right="-12" w:hanging="364"/>
              <w:rPr>
                <w:rFonts w:ascii="Times New Roman" w:hAnsi="Times New Roman" w:cs="Times New Roman"/>
              </w:rPr>
            </w:pPr>
            <w:r w:rsidRPr="00E65006">
              <w:rPr>
                <w:rFonts w:ascii="Times New Roman" w:hAnsi="Times New Roman" w:cs="Times New Roman"/>
              </w:rPr>
              <w:lastRenderedPageBreak/>
              <w:t xml:space="preserve">4.1 </w:t>
            </w:r>
            <w:r w:rsidRPr="00E65006">
              <w:rPr>
                <w:rFonts w:ascii="Times New Roman" w:hAnsi="Times New Roman" w:cs="Times New Roman"/>
              </w:rPr>
              <w:tab/>
              <w:t xml:space="preserve">Menyajikan hasil telaah tentang perubahan keruangan dan interaksi antarruang negara-negara Asia dan benua lainnya yang diakibatkan faktor alam, manusia dan pengaruhnya terhadap keberlangsungan kehidupan manusia </w:t>
            </w:r>
            <w:r w:rsidRPr="00E65006">
              <w:rPr>
                <w:rFonts w:ascii="Times New Roman" w:hAnsi="Times New Roman" w:cs="Times New Roman"/>
              </w:rPr>
              <w:lastRenderedPageBreak/>
              <w:t>dalam ekonomi, sosial, pendidikan dan politik</w:t>
            </w:r>
          </w:p>
        </w:tc>
        <w:tc>
          <w:tcPr>
            <w:tcW w:w="1155" w:type="pct"/>
            <w:vAlign w:val="center"/>
          </w:tcPr>
          <w:p w:rsidR="0019460C" w:rsidRPr="00E65006" w:rsidRDefault="0019460C" w:rsidP="00E65006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ind w:left="201" w:right="-12" w:hanging="201"/>
              <w:rPr>
                <w:rFonts w:ascii="Times New Roman" w:hAnsi="Times New Roman" w:cs="Times New Roman"/>
              </w:rPr>
            </w:pPr>
            <w:r w:rsidRPr="00E65006">
              <w:rPr>
                <w:rFonts w:ascii="Times New Roman" w:hAnsi="Times New Roman" w:cs="Times New Roman"/>
              </w:rPr>
              <w:lastRenderedPageBreak/>
              <w:t>Membuat peta penyebaran sumber daya alam di Benua Asia dan Benua lainnya</w:t>
            </w:r>
          </w:p>
          <w:p w:rsidR="0019460C" w:rsidRPr="00E65006" w:rsidRDefault="0019460C" w:rsidP="00E65006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ind w:left="201" w:right="-12" w:hanging="201"/>
              <w:rPr>
                <w:rFonts w:ascii="Times New Roman" w:hAnsi="Times New Roman" w:cs="Times New Roman"/>
              </w:rPr>
            </w:pPr>
            <w:r w:rsidRPr="00E65006">
              <w:rPr>
                <w:rFonts w:ascii="Times New Roman" w:hAnsi="Times New Roman" w:cs="Times New Roman"/>
              </w:rPr>
              <w:t>Menyajikan data kependudukan dalam bentuk grafik batang atau Pie.</w:t>
            </w:r>
          </w:p>
          <w:p w:rsidR="0019460C" w:rsidRPr="00E65006" w:rsidRDefault="0019460C" w:rsidP="00E65006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ind w:left="201" w:right="-12" w:hanging="201"/>
              <w:rPr>
                <w:rFonts w:ascii="Times New Roman" w:hAnsi="Times New Roman" w:cs="Times New Roman"/>
              </w:rPr>
            </w:pPr>
            <w:r w:rsidRPr="00E65006">
              <w:rPr>
                <w:rFonts w:ascii="Times New Roman" w:hAnsi="Times New Roman" w:cs="Times New Roman"/>
              </w:rPr>
              <w:t>Menyajikan karya tulis tentang masalah akibat interaksi antarruang di Asia dan benua lainnya sera solusi mengatasinya</w:t>
            </w:r>
          </w:p>
        </w:tc>
        <w:tc>
          <w:tcPr>
            <w:tcW w:w="840" w:type="pct"/>
            <w:vMerge/>
            <w:vAlign w:val="center"/>
          </w:tcPr>
          <w:p w:rsidR="0019460C" w:rsidRPr="00E65006" w:rsidRDefault="0019460C" w:rsidP="00E65006">
            <w:pPr>
              <w:ind w:left="35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582" w:type="pct"/>
            <w:vMerge/>
            <w:vAlign w:val="center"/>
          </w:tcPr>
          <w:p w:rsidR="0019460C" w:rsidRPr="00E65006" w:rsidRDefault="0019460C" w:rsidP="00E6500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404" w:type="pct"/>
            <w:vMerge/>
            <w:vAlign w:val="center"/>
          </w:tcPr>
          <w:p w:rsidR="0019460C" w:rsidRPr="00E65006" w:rsidRDefault="0019460C" w:rsidP="00E65006">
            <w:pPr>
              <w:tabs>
                <w:tab w:val="left" w:pos="1985"/>
              </w:tabs>
              <w:rPr>
                <w:rFonts w:ascii="Times New Roman" w:hAnsi="Times New Roman" w:cs="Times New Roman"/>
              </w:rPr>
            </w:pPr>
          </w:p>
        </w:tc>
      </w:tr>
      <w:tr w:rsidR="009047F9" w:rsidRPr="00E65006" w:rsidTr="00E65006">
        <w:tc>
          <w:tcPr>
            <w:tcW w:w="331" w:type="pct"/>
            <w:vAlign w:val="center"/>
          </w:tcPr>
          <w:p w:rsidR="0019460C" w:rsidRPr="00E65006" w:rsidRDefault="0019460C" w:rsidP="00E65006">
            <w:pPr>
              <w:tabs>
                <w:tab w:val="left" w:pos="198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97" w:type="pct"/>
            <w:vAlign w:val="center"/>
          </w:tcPr>
          <w:p w:rsidR="0019460C" w:rsidRPr="00E65006" w:rsidRDefault="0019460C" w:rsidP="00E65006">
            <w:pPr>
              <w:ind w:left="532" w:hanging="532"/>
              <w:rPr>
                <w:rFonts w:ascii="Times New Roman" w:hAnsi="Times New Roman" w:cs="Times New Roman"/>
              </w:rPr>
            </w:pPr>
            <w:r w:rsidRPr="00E65006">
              <w:rPr>
                <w:rFonts w:ascii="Times New Roman" w:hAnsi="Times New Roman" w:cs="Times New Roman"/>
                <w:b/>
                <w:lang w:val="en-US"/>
              </w:rPr>
              <w:t>KI3:</w:t>
            </w:r>
            <w:r w:rsidRPr="00E6500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E65006">
              <w:rPr>
                <w:rFonts w:ascii="Times New Roman" w:hAnsi="Times New Roman" w:cs="Times New Roman"/>
                <w:lang w:val="en-US"/>
              </w:rPr>
              <w:tab/>
            </w:r>
            <w:r w:rsidRPr="00E65006">
              <w:rPr>
                <w:rFonts w:ascii="Times New Roman" w:hAnsi="Times New Roman" w:cs="Times New Roman"/>
              </w:rPr>
              <w:t>Memahami dan menerapkan pengetahuan faktual, konseptual, prosedural, dan metakognitif pada tingkat teknis dan spesifik sederhana berdasarkan rasa ingin tahunya tentang</w:t>
            </w:r>
            <w:r w:rsidRPr="00E6500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E65006">
              <w:rPr>
                <w:rFonts w:ascii="Times New Roman" w:hAnsi="Times New Roman" w:cs="Times New Roman"/>
              </w:rPr>
              <w:t>ilmu pengetahuan,</w:t>
            </w:r>
            <w:r w:rsidRPr="00E6500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E65006">
              <w:rPr>
                <w:rFonts w:ascii="Times New Roman" w:hAnsi="Times New Roman" w:cs="Times New Roman"/>
              </w:rPr>
              <w:t>teknologi,</w:t>
            </w:r>
            <w:r w:rsidRPr="00E6500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E65006">
              <w:rPr>
                <w:rFonts w:ascii="Times New Roman" w:hAnsi="Times New Roman" w:cs="Times New Roman"/>
              </w:rPr>
              <w:t>seni,</w:t>
            </w:r>
            <w:r w:rsidRPr="00E6500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E65006">
              <w:rPr>
                <w:rFonts w:ascii="Times New Roman" w:hAnsi="Times New Roman" w:cs="Times New Roman"/>
              </w:rPr>
              <w:t>budaya</w:t>
            </w:r>
            <w:r w:rsidRPr="00E6500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E65006">
              <w:rPr>
                <w:rFonts w:ascii="Times New Roman" w:hAnsi="Times New Roman" w:cs="Times New Roman"/>
              </w:rPr>
              <w:t>dengan wawasan kemanusiaan, kebangsaan, dan kenegaraan terkait fenomena dan kejadian tampak mata.</w:t>
            </w:r>
          </w:p>
        </w:tc>
        <w:tc>
          <w:tcPr>
            <w:tcW w:w="791" w:type="pct"/>
            <w:vAlign w:val="center"/>
          </w:tcPr>
          <w:p w:rsidR="0019460C" w:rsidRPr="00E65006" w:rsidRDefault="0019460C" w:rsidP="00E65006">
            <w:pPr>
              <w:ind w:left="364" w:right="-12" w:hanging="364"/>
              <w:rPr>
                <w:rFonts w:ascii="Times New Roman" w:hAnsi="Times New Roman" w:cs="Times New Roman"/>
              </w:rPr>
            </w:pPr>
            <w:r w:rsidRPr="00E65006">
              <w:rPr>
                <w:rFonts w:ascii="Times New Roman" w:hAnsi="Times New Roman" w:cs="Times New Roman"/>
              </w:rPr>
              <w:t>3.2</w:t>
            </w:r>
            <w:r w:rsidRPr="00E65006">
              <w:rPr>
                <w:rFonts w:ascii="Times New Roman" w:hAnsi="Times New Roman" w:cs="Times New Roman"/>
              </w:rPr>
              <w:tab/>
              <w:t>Menganalisis perubahankehidupansosialbudaya Bangsa Indonesia dalam menghadapi arus globalisasi untuk memperkokoh kehidupan kebangsaan.</w:t>
            </w:r>
          </w:p>
        </w:tc>
        <w:tc>
          <w:tcPr>
            <w:tcW w:w="1155" w:type="pct"/>
            <w:vAlign w:val="center"/>
          </w:tcPr>
          <w:p w:rsidR="0019460C" w:rsidRPr="00E65006" w:rsidRDefault="0019460C" w:rsidP="00E65006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ind w:left="201" w:right="-12" w:hanging="201"/>
              <w:rPr>
                <w:rFonts w:ascii="Times New Roman" w:hAnsi="Times New Roman" w:cs="Times New Roman"/>
              </w:rPr>
            </w:pPr>
            <w:r w:rsidRPr="00E65006">
              <w:rPr>
                <w:rFonts w:ascii="Times New Roman" w:hAnsi="Times New Roman" w:cs="Times New Roman"/>
              </w:rPr>
              <w:t>Memahami perubahan sosial budaya sebagai dampak dari globalisasi</w:t>
            </w:r>
          </w:p>
          <w:p w:rsidR="0019460C" w:rsidRPr="00E65006" w:rsidRDefault="0019460C" w:rsidP="00E65006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ind w:left="201" w:right="-12" w:hanging="201"/>
              <w:rPr>
                <w:rFonts w:ascii="Times New Roman" w:hAnsi="Times New Roman" w:cs="Times New Roman"/>
              </w:rPr>
            </w:pPr>
            <w:r w:rsidRPr="00E65006">
              <w:rPr>
                <w:rFonts w:ascii="Times New Roman" w:hAnsi="Times New Roman" w:cs="Times New Roman"/>
              </w:rPr>
              <w:t>Menganalisis konsep dan bentuk globalisasi dalam bidang iptek, ekonomi, komunikasi, transportasi, budaya.</w:t>
            </w:r>
          </w:p>
          <w:p w:rsidR="0019460C" w:rsidRPr="00E65006" w:rsidRDefault="0019460C" w:rsidP="00E65006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ind w:left="201" w:right="-12" w:hanging="201"/>
              <w:rPr>
                <w:rFonts w:ascii="Times New Roman" w:hAnsi="Times New Roman" w:cs="Times New Roman"/>
              </w:rPr>
            </w:pPr>
            <w:r w:rsidRPr="00E65006">
              <w:rPr>
                <w:rFonts w:ascii="Times New Roman" w:hAnsi="Times New Roman" w:cs="Times New Roman"/>
              </w:rPr>
              <w:t>Menganalisis dampak positif dan negatif globalisasi terhadap kehidupan kebangsaan.</w:t>
            </w:r>
          </w:p>
          <w:p w:rsidR="0019460C" w:rsidRPr="00E65006" w:rsidRDefault="0019460C" w:rsidP="00E65006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ind w:left="201" w:right="-12" w:hanging="201"/>
              <w:rPr>
                <w:rFonts w:ascii="Times New Roman" w:hAnsi="Times New Roman" w:cs="Times New Roman"/>
              </w:rPr>
            </w:pPr>
            <w:r w:rsidRPr="00E65006">
              <w:rPr>
                <w:rFonts w:ascii="Times New Roman" w:hAnsi="Times New Roman" w:cs="Times New Roman"/>
              </w:rPr>
              <w:t>Memahami dan menjelaskan upaya menghadapi globalisasi untuk memperkokoh kehidupan kebangsaan.</w:t>
            </w:r>
          </w:p>
        </w:tc>
        <w:tc>
          <w:tcPr>
            <w:tcW w:w="840" w:type="pct"/>
            <w:vMerge w:val="restart"/>
            <w:vAlign w:val="center"/>
          </w:tcPr>
          <w:p w:rsidR="0019460C" w:rsidRPr="00E65006" w:rsidRDefault="0019460C" w:rsidP="00E65006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ind w:left="201" w:right="-12" w:hanging="201"/>
              <w:rPr>
                <w:rFonts w:ascii="Times New Roman" w:hAnsi="Times New Roman" w:cs="Times New Roman"/>
                <w:bCs/>
              </w:rPr>
            </w:pPr>
            <w:r w:rsidRPr="00E65006">
              <w:rPr>
                <w:rFonts w:ascii="Times New Roman" w:hAnsi="Times New Roman" w:cs="Times New Roman"/>
                <w:bCs/>
              </w:rPr>
              <w:t>Perubahan sosial budaya</w:t>
            </w:r>
          </w:p>
          <w:p w:rsidR="0019460C" w:rsidRPr="00E65006" w:rsidRDefault="0019460C" w:rsidP="00E65006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ind w:left="201" w:right="-12" w:hanging="201"/>
              <w:rPr>
                <w:rFonts w:ascii="Times New Roman" w:hAnsi="Times New Roman" w:cs="Times New Roman"/>
                <w:bCs/>
              </w:rPr>
            </w:pPr>
            <w:r w:rsidRPr="00E65006">
              <w:rPr>
                <w:rFonts w:ascii="Times New Roman" w:hAnsi="Times New Roman" w:cs="Times New Roman"/>
                <w:bCs/>
              </w:rPr>
              <w:t>Globalisasi (dalam bidang iptek, ekonomi, komunikasi, transportasi, budaya).</w:t>
            </w:r>
          </w:p>
          <w:p w:rsidR="0019460C" w:rsidRPr="00E65006" w:rsidRDefault="0019460C" w:rsidP="00E65006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ind w:left="201" w:right="-12" w:hanging="201"/>
              <w:rPr>
                <w:rFonts w:ascii="Times New Roman" w:hAnsi="Times New Roman" w:cs="Times New Roman"/>
                <w:bCs/>
              </w:rPr>
            </w:pPr>
            <w:r w:rsidRPr="00E65006">
              <w:rPr>
                <w:rFonts w:ascii="Times New Roman" w:hAnsi="Times New Roman" w:cs="Times New Roman"/>
                <w:bCs/>
              </w:rPr>
              <w:t>Dampak positif dan negatif globalisasi terhadap kehidupan kebangsaan.</w:t>
            </w:r>
          </w:p>
          <w:p w:rsidR="0019460C" w:rsidRPr="00E65006" w:rsidRDefault="0019460C" w:rsidP="00E65006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ind w:left="201" w:right="-12" w:hanging="201"/>
              <w:rPr>
                <w:rFonts w:ascii="Times New Roman" w:hAnsi="Times New Roman" w:cs="Times New Roman"/>
                <w:bCs/>
              </w:rPr>
            </w:pPr>
            <w:r w:rsidRPr="00E65006">
              <w:rPr>
                <w:rFonts w:ascii="Times New Roman" w:hAnsi="Times New Roman" w:cs="Times New Roman"/>
                <w:bCs/>
              </w:rPr>
              <w:t xml:space="preserve">Upaya menghadapi globalisasi untuk memperkokoh </w:t>
            </w:r>
            <w:r w:rsidRPr="00E65006">
              <w:rPr>
                <w:rFonts w:ascii="Times New Roman" w:hAnsi="Times New Roman" w:cs="Times New Roman"/>
              </w:rPr>
              <w:t>kehidupan kebangsaan.</w:t>
            </w:r>
          </w:p>
        </w:tc>
        <w:tc>
          <w:tcPr>
            <w:tcW w:w="582" w:type="pct"/>
            <w:vMerge w:val="restart"/>
            <w:vAlign w:val="center"/>
          </w:tcPr>
          <w:p w:rsidR="0019460C" w:rsidRPr="00E65006" w:rsidRDefault="0019460C" w:rsidP="00E65006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ind w:left="201" w:right="-12" w:hanging="201"/>
              <w:rPr>
                <w:rFonts w:ascii="Times New Roman" w:hAnsi="Times New Roman" w:cs="Times New Roman"/>
              </w:rPr>
            </w:pPr>
            <w:r w:rsidRPr="00E65006">
              <w:rPr>
                <w:rFonts w:ascii="Times New Roman" w:hAnsi="Times New Roman" w:cs="Times New Roman"/>
              </w:rPr>
              <w:t>Mengidentifikasi perubahan sosial budaya sebagai dampak globalisasi.</w:t>
            </w:r>
          </w:p>
          <w:p w:rsidR="0019460C" w:rsidRPr="00E65006" w:rsidRDefault="0019460C" w:rsidP="00E65006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ind w:left="201" w:right="-12" w:hanging="201"/>
              <w:rPr>
                <w:rFonts w:ascii="Times New Roman" w:hAnsi="Times New Roman" w:cs="Times New Roman"/>
              </w:rPr>
            </w:pPr>
            <w:r w:rsidRPr="00E65006">
              <w:rPr>
                <w:rFonts w:ascii="Times New Roman" w:hAnsi="Times New Roman" w:cs="Times New Roman"/>
              </w:rPr>
              <w:t xml:space="preserve">Mengemukakan permasalahan dampak globalisasi terhadap kehidupan kebangsaan </w:t>
            </w:r>
          </w:p>
          <w:p w:rsidR="0019460C" w:rsidRPr="00E65006" w:rsidRDefault="0019460C" w:rsidP="00E65006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ind w:left="201" w:right="-12" w:hanging="201"/>
              <w:rPr>
                <w:rFonts w:ascii="Times New Roman" w:hAnsi="Times New Roman" w:cs="Times New Roman"/>
              </w:rPr>
            </w:pPr>
            <w:r w:rsidRPr="00E65006">
              <w:rPr>
                <w:rFonts w:ascii="Times New Roman" w:hAnsi="Times New Roman" w:cs="Times New Roman"/>
              </w:rPr>
              <w:t xml:space="preserve">Mengumpulkan informasi tentang upaya menghadapi globalisasi </w:t>
            </w:r>
          </w:p>
          <w:p w:rsidR="0019460C" w:rsidRPr="00E65006" w:rsidRDefault="0019460C" w:rsidP="00E65006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ind w:left="201" w:right="-12" w:hanging="201"/>
              <w:rPr>
                <w:rFonts w:ascii="Times New Roman" w:hAnsi="Times New Roman" w:cs="Times New Roman"/>
              </w:rPr>
            </w:pPr>
            <w:r w:rsidRPr="00E65006">
              <w:rPr>
                <w:rFonts w:ascii="Times New Roman" w:hAnsi="Times New Roman" w:cs="Times New Roman"/>
              </w:rPr>
              <w:t>Menyajikan hasil analisis perubahan kehidupan social budaya  dalam arus globalisasi untuk memperkokoh kebangsaan.</w:t>
            </w:r>
          </w:p>
        </w:tc>
        <w:tc>
          <w:tcPr>
            <w:tcW w:w="404" w:type="pct"/>
            <w:vMerge w:val="restart"/>
            <w:vAlign w:val="center"/>
          </w:tcPr>
          <w:p w:rsidR="0019460C" w:rsidRPr="00E65006" w:rsidRDefault="0019460C" w:rsidP="00E65006">
            <w:pPr>
              <w:pStyle w:val="Default"/>
              <w:numPr>
                <w:ilvl w:val="1"/>
                <w:numId w:val="20"/>
              </w:numPr>
              <w:ind w:left="184" w:hanging="184"/>
              <w:rPr>
                <w:rFonts w:ascii="Times New Roman" w:hAnsi="Times New Roman" w:cs="Times New Roman"/>
                <w:sz w:val="22"/>
                <w:szCs w:val="22"/>
                <w:lang w:val="id-ID"/>
              </w:rPr>
            </w:pPr>
            <w:r w:rsidRPr="00E65006">
              <w:rPr>
                <w:rFonts w:ascii="Times New Roman" w:hAnsi="Times New Roman" w:cs="Times New Roman"/>
                <w:sz w:val="22"/>
                <w:szCs w:val="22"/>
                <w:lang w:val="id-ID"/>
              </w:rPr>
              <w:t>Lisan</w:t>
            </w:r>
          </w:p>
          <w:p w:rsidR="0019460C" w:rsidRPr="00E65006" w:rsidRDefault="0019460C" w:rsidP="00E65006">
            <w:pPr>
              <w:pStyle w:val="Default"/>
              <w:numPr>
                <w:ilvl w:val="1"/>
                <w:numId w:val="20"/>
              </w:numPr>
              <w:ind w:left="184" w:hanging="184"/>
              <w:rPr>
                <w:rFonts w:ascii="Times New Roman" w:hAnsi="Times New Roman" w:cs="Times New Roman"/>
                <w:sz w:val="22"/>
                <w:szCs w:val="22"/>
                <w:lang w:val="id-ID"/>
              </w:rPr>
            </w:pPr>
            <w:r w:rsidRPr="00E65006">
              <w:rPr>
                <w:rFonts w:ascii="Times New Roman" w:hAnsi="Times New Roman" w:cs="Times New Roman"/>
                <w:sz w:val="22"/>
                <w:szCs w:val="22"/>
                <w:lang w:val="id-ID"/>
              </w:rPr>
              <w:t>Tertulis</w:t>
            </w:r>
          </w:p>
          <w:p w:rsidR="0019460C" w:rsidRPr="00E65006" w:rsidRDefault="0019460C" w:rsidP="00E65006">
            <w:pPr>
              <w:pStyle w:val="Default"/>
              <w:numPr>
                <w:ilvl w:val="1"/>
                <w:numId w:val="20"/>
              </w:numPr>
              <w:ind w:left="184" w:hanging="184"/>
              <w:rPr>
                <w:rFonts w:ascii="Times New Roman" w:hAnsi="Times New Roman" w:cs="Times New Roman"/>
                <w:sz w:val="22"/>
                <w:szCs w:val="22"/>
                <w:lang w:val="id-ID"/>
              </w:rPr>
            </w:pPr>
            <w:r w:rsidRPr="00E65006">
              <w:rPr>
                <w:rFonts w:ascii="Times New Roman" w:hAnsi="Times New Roman" w:cs="Times New Roman"/>
                <w:sz w:val="22"/>
                <w:szCs w:val="22"/>
                <w:lang w:val="id-ID"/>
              </w:rPr>
              <w:t>Penugasan</w:t>
            </w:r>
          </w:p>
          <w:p w:rsidR="0019460C" w:rsidRPr="00E65006" w:rsidRDefault="0019460C" w:rsidP="00E65006">
            <w:pPr>
              <w:pStyle w:val="Default"/>
              <w:numPr>
                <w:ilvl w:val="1"/>
                <w:numId w:val="20"/>
              </w:numPr>
              <w:ind w:left="184" w:hanging="184"/>
              <w:rPr>
                <w:rFonts w:ascii="Times New Roman" w:hAnsi="Times New Roman" w:cs="Times New Roman"/>
                <w:sz w:val="22"/>
                <w:szCs w:val="22"/>
                <w:lang w:val="id-ID"/>
              </w:rPr>
            </w:pPr>
            <w:r w:rsidRPr="00E65006">
              <w:rPr>
                <w:rFonts w:ascii="Times New Roman" w:hAnsi="Times New Roman" w:cs="Times New Roman"/>
                <w:sz w:val="22"/>
                <w:szCs w:val="22"/>
                <w:lang w:val="id-ID"/>
              </w:rPr>
              <w:t>Unjukkerja</w:t>
            </w:r>
          </w:p>
          <w:p w:rsidR="0019460C" w:rsidRPr="00E65006" w:rsidRDefault="0019460C" w:rsidP="00E65006">
            <w:pPr>
              <w:pStyle w:val="Default"/>
              <w:numPr>
                <w:ilvl w:val="1"/>
                <w:numId w:val="20"/>
              </w:numPr>
              <w:ind w:left="184" w:hanging="184"/>
              <w:rPr>
                <w:rFonts w:ascii="Times New Roman" w:hAnsi="Times New Roman" w:cs="Times New Roman"/>
                <w:sz w:val="22"/>
                <w:szCs w:val="22"/>
                <w:lang w:val="id-ID"/>
              </w:rPr>
            </w:pPr>
            <w:r w:rsidRPr="00E65006">
              <w:rPr>
                <w:rFonts w:ascii="Times New Roman" w:hAnsi="Times New Roman" w:cs="Times New Roman"/>
                <w:sz w:val="22"/>
                <w:szCs w:val="22"/>
                <w:lang w:val="id-ID"/>
              </w:rPr>
              <w:t>Portofolio</w:t>
            </w:r>
          </w:p>
        </w:tc>
      </w:tr>
      <w:tr w:rsidR="009047F9" w:rsidRPr="00E65006" w:rsidTr="00E65006">
        <w:tc>
          <w:tcPr>
            <w:tcW w:w="331" w:type="pct"/>
            <w:vAlign w:val="center"/>
          </w:tcPr>
          <w:p w:rsidR="0019460C" w:rsidRPr="00E65006" w:rsidRDefault="0019460C" w:rsidP="00E65006">
            <w:pPr>
              <w:tabs>
                <w:tab w:val="left" w:pos="198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97" w:type="pct"/>
            <w:vAlign w:val="center"/>
          </w:tcPr>
          <w:p w:rsidR="0019460C" w:rsidRPr="00E65006" w:rsidRDefault="0019460C" w:rsidP="00E65006">
            <w:pPr>
              <w:ind w:left="532" w:hanging="532"/>
              <w:rPr>
                <w:rFonts w:ascii="Times New Roman" w:hAnsi="Times New Roman" w:cs="Times New Roman"/>
              </w:rPr>
            </w:pPr>
            <w:r w:rsidRPr="00E65006">
              <w:rPr>
                <w:rFonts w:ascii="Times New Roman" w:hAnsi="Times New Roman" w:cs="Times New Roman"/>
                <w:b/>
                <w:lang w:val="en-US"/>
              </w:rPr>
              <w:t>KI4:</w:t>
            </w:r>
            <w:r w:rsidRPr="00E6500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E65006">
              <w:rPr>
                <w:rFonts w:ascii="Times New Roman" w:hAnsi="Times New Roman" w:cs="Times New Roman"/>
                <w:lang w:val="en-US"/>
              </w:rPr>
              <w:tab/>
            </w:r>
            <w:r w:rsidRPr="00E65006">
              <w:rPr>
                <w:rFonts w:ascii="Times New Roman" w:hAnsi="Times New Roman" w:cs="Times New Roman"/>
              </w:rPr>
              <w:t>Menunjukkan keterampilan menalar, mengolah, dan menyaji secara</w:t>
            </w:r>
            <w:r w:rsidRPr="00E6500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E65006">
              <w:rPr>
                <w:rFonts w:ascii="Times New Roman" w:hAnsi="Times New Roman" w:cs="Times New Roman"/>
              </w:rPr>
              <w:t>kreatif</w:t>
            </w:r>
            <w:r w:rsidRPr="00E65006">
              <w:rPr>
                <w:rFonts w:ascii="Times New Roman" w:hAnsi="Times New Roman" w:cs="Times New Roman"/>
                <w:lang w:val="en-US"/>
              </w:rPr>
              <w:t xml:space="preserve">, </w:t>
            </w:r>
            <w:r w:rsidRPr="00E65006">
              <w:rPr>
                <w:rFonts w:ascii="Times New Roman" w:hAnsi="Times New Roman" w:cs="Times New Roman"/>
              </w:rPr>
              <w:t>produktif,</w:t>
            </w:r>
            <w:r w:rsidRPr="00E6500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E65006">
              <w:rPr>
                <w:rFonts w:ascii="Times New Roman" w:hAnsi="Times New Roman" w:cs="Times New Roman"/>
              </w:rPr>
              <w:t>kritis,</w:t>
            </w:r>
            <w:r w:rsidRPr="00E6500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E65006">
              <w:rPr>
                <w:rFonts w:ascii="Times New Roman" w:hAnsi="Times New Roman" w:cs="Times New Roman"/>
              </w:rPr>
              <w:t>mandiri,</w:t>
            </w:r>
            <w:r w:rsidRPr="00E6500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E65006">
              <w:rPr>
                <w:rFonts w:ascii="Times New Roman" w:hAnsi="Times New Roman" w:cs="Times New Roman"/>
              </w:rPr>
              <w:t>kolaboratif, dan komunikatif,</w:t>
            </w:r>
            <w:r w:rsidRPr="00E65006">
              <w:rPr>
                <w:rFonts w:ascii="Times New Roman" w:hAnsi="Times New Roman" w:cs="Times New Roman"/>
                <w:lang w:val="en-US"/>
              </w:rPr>
              <w:t xml:space="preserve"> dalam ranah konkret dan ranah abstrak sesuai dengan yang dipelajari di sekolah dan sumber lain yang sama dalam sudut pandang teori.</w:t>
            </w:r>
          </w:p>
        </w:tc>
        <w:tc>
          <w:tcPr>
            <w:tcW w:w="791" w:type="pct"/>
            <w:vAlign w:val="center"/>
          </w:tcPr>
          <w:p w:rsidR="0019460C" w:rsidRPr="00E65006" w:rsidRDefault="0019460C" w:rsidP="00E65006">
            <w:pPr>
              <w:ind w:left="364" w:right="-12" w:hanging="364"/>
              <w:rPr>
                <w:rFonts w:ascii="Times New Roman" w:hAnsi="Times New Roman" w:cs="Times New Roman"/>
              </w:rPr>
            </w:pPr>
            <w:r w:rsidRPr="00E65006">
              <w:rPr>
                <w:rFonts w:ascii="Times New Roman" w:hAnsi="Times New Roman" w:cs="Times New Roman"/>
              </w:rPr>
              <w:t xml:space="preserve">4.2. </w:t>
            </w:r>
            <w:r w:rsidRPr="00E65006">
              <w:rPr>
                <w:rFonts w:ascii="Times New Roman" w:hAnsi="Times New Roman" w:cs="Times New Roman"/>
              </w:rPr>
              <w:tab/>
              <w:t>Menyajikan hasil analisis tentang perubahan</w:t>
            </w:r>
            <w:r w:rsidR="009047F9" w:rsidRPr="00E6500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E65006">
              <w:rPr>
                <w:rFonts w:ascii="Times New Roman" w:hAnsi="Times New Roman" w:cs="Times New Roman"/>
              </w:rPr>
              <w:t>kehidupan</w:t>
            </w:r>
            <w:r w:rsidR="009047F9" w:rsidRPr="00E6500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E65006">
              <w:rPr>
                <w:rFonts w:ascii="Times New Roman" w:hAnsi="Times New Roman" w:cs="Times New Roman"/>
              </w:rPr>
              <w:t>sosial</w:t>
            </w:r>
            <w:r w:rsidR="009047F9" w:rsidRPr="00E6500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E65006">
              <w:rPr>
                <w:rFonts w:ascii="Times New Roman" w:hAnsi="Times New Roman" w:cs="Times New Roman"/>
              </w:rPr>
              <w:t>budaya Bangsa Indonesia dalam menghadapi arus globalisasi untuk memperkokoh kehidupan kebangsaan.</w:t>
            </w:r>
          </w:p>
        </w:tc>
        <w:tc>
          <w:tcPr>
            <w:tcW w:w="1155" w:type="pct"/>
            <w:vAlign w:val="center"/>
          </w:tcPr>
          <w:p w:rsidR="0019460C" w:rsidRPr="00E65006" w:rsidRDefault="0019460C" w:rsidP="00E65006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ind w:left="201" w:right="-12" w:hanging="201"/>
              <w:rPr>
                <w:rFonts w:ascii="Times New Roman" w:hAnsi="Times New Roman" w:cs="Times New Roman"/>
              </w:rPr>
            </w:pPr>
            <w:r w:rsidRPr="00E65006">
              <w:rPr>
                <w:rFonts w:ascii="Times New Roman" w:hAnsi="Times New Roman" w:cs="Times New Roman"/>
              </w:rPr>
              <w:t>Menyajikan hasil analisis perubahan kehidupan social budaya  dalam arus globalisasi untuk memperkokoh kebangsaan</w:t>
            </w:r>
          </w:p>
        </w:tc>
        <w:tc>
          <w:tcPr>
            <w:tcW w:w="840" w:type="pct"/>
            <w:vMerge/>
            <w:vAlign w:val="center"/>
          </w:tcPr>
          <w:p w:rsidR="0019460C" w:rsidRPr="00E65006" w:rsidRDefault="0019460C" w:rsidP="00E65006">
            <w:pPr>
              <w:ind w:left="35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582" w:type="pct"/>
            <w:vMerge/>
            <w:vAlign w:val="center"/>
          </w:tcPr>
          <w:p w:rsidR="0019460C" w:rsidRPr="00E65006" w:rsidRDefault="0019460C" w:rsidP="00E6500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404" w:type="pct"/>
            <w:vMerge/>
            <w:vAlign w:val="center"/>
          </w:tcPr>
          <w:p w:rsidR="0019460C" w:rsidRPr="00E65006" w:rsidRDefault="0019460C" w:rsidP="00E65006">
            <w:pPr>
              <w:tabs>
                <w:tab w:val="left" w:pos="1985"/>
              </w:tabs>
              <w:rPr>
                <w:rFonts w:ascii="Times New Roman" w:hAnsi="Times New Roman" w:cs="Times New Roman"/>
              </w:rPr>
            </w:pPr>
          </w:p>
        </w:tc>
      </w:tr>
      <w:tr w:rsidR="009047F9" w:rsidRPr="00E65006" w:rsidTr="00E65006">
        <w:tc>
          <w:tcPr>
            <w:tcW w:w="331" w:type="pct"/>
            <w:vAlign w:val="center"/>
          </w:tcPr>
          <w:p w:rsidR="0019460C" w:rsidRPr="00E65006" w:rsidRDefault="0019460C" w:rsidP="00E65006">
            <w:pPr>
              <w:tabs>
                <w:tab w:val="left" w:pos="198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97" w:type="pct"/>
            <w:vAlign w:val="center"/>
          </w:tcPr>
          <w:p w:rsidR="0019460C" w:rsidRPr="00E65006" w:rsidRDefault="0019460C" w:rsidP="00E65006">
            <w:pPr>
              <w:ind w:left="532" w:hanging="532"/>
              <w:rPr>
                <w:rFonts w:ascii="Times New Roman" w:hAnsi="Times New Roman" w:cs="Times New Roman"/>
              </w:rPr>
            </w:pPr>
            <w:r w:rsidRPr="00E65006">
              <w:rPr>
                <w:rFonts w:ascii="Times New Roman" w:hAnsi="Times New Roman" w:cs="Times New Roman"/>
                <w:b/>
                <w:lang w:val="en-US"/>
              </w:rPr>
              <w:t>KI3:</w:t>
            </w:r>
            <w:r w:rsidRPr="00E6500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E65006">
              <w:rPr>
                <w:rFonts w:ascii="Times New Roman" w:hAnsi="Times New Roman" w:cs="Times New Roman"/>
                <w:lang w:val="en-US"/>
              </w:rPr>
              <w:tab/>
            </w:r>
            <w:r w:rsidRPr="00E65006">
              <w:rPr>
                <w:rFonts w:ascii="Times New Roman" w:hAnsi="Times New Roman" w:cs="Times New Roman"/>
              </w:rPr>
              <w:t>Memahami dan menerapkan pengetahuan faktual, konseptual, prosedural, dan metakognitif pada tingkat teknis dan spesifik sederhana berdasarkan rasa ingin tahunya tentang</w:t>
            </w:r>
            <w:r w:rsidRPr="00E6500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E65006">
              <w:rPr>
                <w:rFonts w:ascii="Times New Roman" w:hAnsi="Times New Roman" w:cs="Times New Roman"/>
              </w:rPr>
              <w:t>ilmu pengetahuan,</w:t>
            </w:r>
            <w:r w:rsidRPr="00E6500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E65006">
              <w:rPr>
                <w:rFonts w:ascii="Times New Roman" w:hAnsi="Times New Roman" w:cs="Times New Roman"/>
              </w:rPr>
              <w:t>teknologi,</w:t>
            </w:r>
            <w:r w:rsidRPr="00E6500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E65006">
              <w:rPr>
                <w:rFonts w:ascii="Times New Roman" w:hAnsi="Times New Roman" w:cs="Times New Roman"/>
              </w:rPr>
              <w:t>seni,</w:t>
            </w:r>
            <w:r w:rsidRPr="00E6500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E65006">
              <w:rPr>
                <w:rFonts w:ascii="Times New Roman" w:hAnsi="Times New Roman" w:cs="Times New Roman"/>
              </w:rPr>
              <w:t>budaya</w:t>
            </w:r>
            <w:r w:rsidRPr="00E6500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E65006">
              <w:rPr>
                <w:rFonts w:ascii="Times New Roman" w:hAnsi="Times New Roman" w:cs="Times New Roman"/>
              </w:rPr>
              <w:t xml:space="preserve">dengan wawasan kemanusiaan, kebangsaan, dan kenegaraan terkait </w:t>
            </w:r>
            <w:r w:rsidRPr="00E65006">
              <w:rPr>
                <w:rFonts w:ascii="Times New Roman" w:hAnsi="Times New Roman" w:cs="Times New Roman"/>
              </w:rPr>
              <w:lastRenderedPageBreak/>
              <w:t>fenomena dan kejadian tampak mata.</w:t>
            </w:r>
          </w:p>
        </w:tc>
        <w:tc>
          <w:tcPr>
            <w:tcW w:w="791" w:type="pct"/>
            <w:vAlign w:val="center"/>
          </w:tcPr>
          <w:p w:rsidR="0019460C" w:rsidRPr="00E65006" w:rsidRDefault="0019460C" w:rsidP="00E65006">
            <w:pPr>
              <w:ind w:left="364" w:right="-12" w:hanging="364"/>
              <w:rPr>
                <w:rFonts w:ascii="Times New Roman" w:hAnsi="Times New Roman" w:cs="Times New Roman"/>
              </w:rPr>
            </w:pPr>
            <w:r w:rsidRPr="00E65006">
              <w:rPr>
                <w:rFonts w:ascii="Times New Roman" w:hAnsi="Times New Roman" w:cs="Times New Roman"/>
              </w:rPr>
              <w:lastRenderedPageBreak/>
              <w:t>3.3.</w:t>
            </w:r>
            <w:r w:rsidRPr="00E65006">
              <w:rPr>
                <w:rFonts w:ascii="Times New Roman" w:hAnsi="Times New Roman" w:cs="Times New Roman"/>
              </w:rPr>
              <w:tab/>
              <w:t>Menganalisis ketergantungan antar</w:t>
            </w:r>
            <w:r w:rsidR="009047F9" w:rsidRPr="00E6500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E65006">
              <w:rPr>
                <w:rFonts w:ascii="Times New Roman" w:hAnsi="Times New Roman" w:cs="Times New Roman"/>
              </w:rPr>
              <w:t xml:space="preserve">ruang dilihat dari konsep ekonomi (produksi, distribusi, konsumsi, harga, pasar) dan pengaruhnya terhadap migrasi penduduk, transportasi, lembagasosial dan ekonomi, pekerjaan, pendidikan, dan kesejahteraan </w:t>
            </w:r>
            <w:r w:rsidRPr="00E65006">
              <w:rPr>
                <w:rFonts w:ascii="Times New Roman" w:hAnsi="Times New Roman" w:cs="Times New Roman"/>
              </w:rPr>
              <w:lastRenderedPageBreak/>
              <w:t>masyarakat.</w:t>
            </w:r>
          </w:p>
        </w:tc>
        <w:tc>
          <w:tcPr>
            <w:tcW w:w="1155" w:type="pct"/>
            <w:vAlign w:val="center"/>
          </w:tcPr>
          <w:p w:rsidR="0019460C" w:rsidRPr="00E65006" w:rsidRDefault="0019460C" w:rsidP="00E65006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ind w:left="201" w:right="-12" w:hanging="201"/>
              <w:rPr>
                <w:rFonts w:ascii="Times New Roman" w:hAnsi="Times New Roman" w:cs="Times New Roman"/>
              </w:rPr>
            </w:pPr>
            <w:r w:rsidRPr="00E65006">
              <w:rPr>
                <w:rFonts w:ascii="Times New Roman" w:hAnsi="Times New Roman" w:cs="Times New Roman"/>
              </w:rPr>
              <w:lastRenderedPageBreak/>
              <w:t>Menganalisis ketergantungan antar ruang berdasarkan konsep ekonomi(produksi, distribusi, konsumsi, harga, pasar).</w:t>
            </w:r>
          </w:p>
          <w:p w:rsidR="0019460C" w:rsidRPr="00E65006" w:rsidRDefault="0019460C" w:rsidP="00E65006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ind w:left="201" w:right="-12" w:hanging="201"/>
              <w:rPr>
                <w:rFonts w:ascii="Times New Roman" w:hAnsi="Times New Roman" w:cs="Times New Roman"/>
              </w:rPr>
            </w:pPr>
            <w:r w:rsidRPr="00E65006">
              <w:rPr>
                <w:rFonts w:ascii="Times New Roman" w:hAnsi="Times New Roman" w:cs="Times New Roman"/>
              </w:rPr>
              <w:t>Menganalisis pengaruh ketergantungan antar ruang terhadap migrasipenduduk, transportasi, lembagasosial,ekonomi, pekerjaan, pendidikan, dankesejahteraanmasyaraat.</w:t>
            </w:r>
          </w:p>
          <w:p w:rsidR="0019460C" w:rsidRPr="00E65006" w:rsidRDefault="0019460C" w:rsidP="00E65006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ind w:left="201" w:right="-12" w:hanging="201"/>
              <w:rPr>
                <w:rFonts w:ascii="Times New Roman" w:hAnsi="Times New Roman" w:cs="Times New Roman"/>
              </w:rPr>
            </w:pPr>
            <w:r w:rsidRPr="00E65006">
              <w:rPr>
                <w:rFonts w:ascii="Times New Roman" w:hAnsi="Times New Roman" w:cs="Times New Roman"/>
              </w:rPr>
              <w:t>Menjelaskan strategi pengembangan ekonomi kreatif berdasarkan potensi wilayah untuk meningkatkan kesejahteraan masyarakat.</w:t>
            </w:r>
          </w:p>
          <w:p w:rsidR="0019460C" w:rsidRPr="00E65006" w:rsidRDefault="0019460C" w:rsidP="00E65006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ind w:left="201" w:right="-12" w:hanging="201"/>
              <w:rPr>
                <w:rFonts w:ascii="Times New Roman" w:hAnsi="Times New Roman" w:cs="Times New Roman"/>
              </w:rPr>
            </w:pPr>
            <w:r w:rsidRPr="00E65006">
              <w:rPr>
                <w:rFonts w:ascii="Times New Roman" w:hAnsi="Times New Roman" w:cs="Times New Roman"/>
              </w:rPr>
              <w:lastRenderedPageBreak/>
              <w:t>Menjelaskan strategi pengembangan pusat-pusat  keunggulan ekonomi untuk kesejahteraan masyarakat</w:t>
            </w:r>
          </w:p>
          <w:p w:rsidR="0019460C" w:rsidRPr="00E65006" w:rsidRDefault="0019460C" w:rsidP="00E65006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ind w:left="201" w:right="-12" w:hanging="201"/>
              <w:rPr>
                <w:rFonts w:ascii="Times New Roman" w:hAnsi="Times New Roman" w:cs="Times New Roman"/>
              </w:rPr>
            </w:pPr>
            <w:r w:rsidRPr="00E65006">
              <w:rPr>
                <w:rFonts w:ascii="Times New Roman" w:hAnsi="Times New Roman" w:cs="Times New Roman"/>
              </w:rPr>
              <w:t>Memahami berbagai konsep Pasar Bebas (Masyarakat Ekonomi Asia, AFTA, APEC, Uni Eropa).</w:t>
            </w:r>
          </w:p>
        </w:tc>
        <w:tc>
          <w:tcPr>
            <w:tcW w:w="840" w:type="pct"/>
            <w:vMerge w:val="restart"/>
            <w:vAlign w:val="center"/>
          </w:tcPr>
          <w:p w:rsidR="0019460C" w:rsidRPr="00E65006" w:rsidRDefault="0019460C" w:rsidP="00E65006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ind w:left="201" w:right="-12" w:hanging="201"/>
              <w:rPr>
                <w:rFonts w:ascii="Times New Roman" w:hAnsi="Times New Roman" w:cs="Times New Roman"/>
              </w:rPr>
            </w:pPr>
            <w:r w:rsidRPr="00E65006">
              <w:rPr>
                <w:rFonts w:ascii="Times New Roman" w:hAnsi="Times New Roman" w:cs="Times New Roman"/>
              </w:rPr>
              <w:lastRenderedPageBreak/>
              <w:t>Ketergantungan antar ruang berdasarkan konsep ekonomi</w:t>
            </w:r>
            <w:r w:rsidR="009047F9" w:rsidRPr="00E6500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E65006">
              <w:rPr>
                <w:rFonts w:ascii="Times New Roman" w:hAnsi="Times New Roman" w:cs="Times New Roman"/>
              </w:rPr>
              <w:t>(produksi, distribusi, konsumsi, harga, pasar).</w:t>
            </w:r>
          </w:p>
          <w:p w:rsidR="0019460C" w:rsidRPr="00E65006" w:rsidRDefault="0019460C" w:rsidP="00E65006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ind w:left="201" w:right="-12" w:hanging="201"/>
              <w:rPr>
                <w:rFonts w:ascii="Times New Roman" w:hAnsi="Times New Roman" w:cs="Times New Roman"/>
              </w:rPr>
            </w:pPr>
            <w:r w:rsidRPr="00E65006">
              <w:rPr>
                <w:rFonts w:ascii="Times New Roman" w:hAnsi="Times New Roman" w:cs="Times New Roman"/>
              </w:rPr>
              <w:t>Pengaruh ketergantungan antar ruang terhadap migrasipenduduk, transportasi, lembagasosial,ekonomi, pekerjaan, pendidikan, dankesejahteraanmasyaraat.</w:t>
            </w:r>
          </w:p>
          <w:p w:rsidR="0019460C" w:rsidRPr="00E65006" w:rsidRDefault="0019460C" w:rsidP="00E65006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ind w:left="201" w:right="-12" w:hanging="201"/>
              <w:rPr>
                <w:rFonts w:ascii="Times New Roman" w:hAnsi="Times New Roman" w:cs="Times New Roman"/>
              </w:rPr>
            </w:pPr>
            <w:r w:rsidRPr="00E65006">
              <w:rPr>
                <w:rFonts w:ascii="Times New Roman" w:hAnsi="Times New Roman" w:cs="Times New Roman"/>
              </w:rPr>
              <w:t xml:space="preserve">Mengembangkan ekonomi </w:t>
            </w:r>
            <w:r w:rsidRPr="00E65006">
              <w:rPr>
                <w:rFonts w:ascii="Times New Roman" w:hAnsi="Times New Roman" w:cs="Times New Roman"/>
              </w:rPr>
              <w:lastRenderedPageBreak/>
              <w:t>kreatif berdasarkan potensi wilayah untuk meningkatkan kesejahteraan masyarakat.</w:t>
            </w:r>
          </w:p>
          <w:p w:rsidR="0019460C" w:rsidRPr="00E65006" w:rsidRDefault="0019460C" w:rsidP="00E65006">
            <w:pPr>
              <w:widowControl w:val="0"/>
              <w:numPr>
                <w:ilvl w:val="0"/>
                <w:numId w:val="12"/>
              </w:numPr>
              <w:tabs>
                <w:tab w:val="left" w:pos="310"/>
              </w:tabs>
              <w:autoSpaceDE w:val="0"/>
              <w:autoSpaceDN w:val="0"/>
              <w:adjustRightInd w:val="0"/>
              <w:ind w:left="201" w:right="-12" w:hanging="201"/>
              <w:rPr>
                <w:rFonts w:ascii="Times New Roman" w:hAnsi="Times New Roman" w:cs="Times New Roman"/>
              </w:rPr>
            </w:pPr>
            <w:r w:rsidRPr="00E65006">
              <w:rPr>
                <w:rFonts w:ascii="Times New Roman" w:hAnsi="Times New Roman" w:cs="Times New Roman"/>
              </w:rPr>
              <w:t>Pengembangan pusat-pusat  keunggulan ekonomi untuk kesejahteraan masyarakat</w:t>
            </w:r>
          </w:p>
          <w:p w:rsidR="0019460C" w:rsidRPr="00E65006" w:rsidRDefault="0019460C" w:rsidP="00E65006">
            <w:pPr>
              <w:widowControl w:val="0"/>
              <w:numPr>
                <w:ilvl w:val="0"/>
                <w:numId w:val="12"/>
              </w:numPr>
              <w:tabs>
                <w:tab w:val="left" w:pos="310"/>
              </w:tabs>
              <w:autoSpaceDE w:val="0"/>
              <w:autoSpaceDN w:val="0"/>
              <w:adjustRightInd w:val="0"/>
              <w:ind w:left="201" w:right="-12" w:hanging="201"/>
              <w:rPr>
                <w:rFonts w:ascii="Times New Roman" w:hAnsi="Times New Roman" w:cs="Times New Roman"/>
              </w:rPr>
            </w:pPr>
            <w:r w:rsidRPr="00E65006">
              <w:rPr>
                <w:rFonts w:ascii="Times New Roman" w:hAnsi="Times New Roman" w:cs="Times New Roman"/>
              </w:rPr>
              <w:t>Pasar Bebas (Masyarakat Ekonomi Asia, AFTA, APEC, Uni Eropa).</w:t>
            </w:r>
          </w:p>
        </w:tc>
        <w:tc>
          <w:tcPr>
            <w:tcW w:w="582" w:type="pct"/>
            <w:vMerge w:val="restart"/>
            <w:vAlign w:val="center"/>
          </w:tcPr>
          <w:p w:rsidR="0019460C" w:rsidRPr="00E65006" w:rsidRDefault="0019460C" w:rsidP="00E65006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ind w:left="201" w:right="-12" w:hanging="201"/>
              <w:rPr>
                <w:rFonts w:ascii="Times New Roman" w:hAnsi="Times New Roman" w:cs="Times New Roman"/>
              </w:rPr>
            </w:pPr>
            <w:r w:rsidRPr="00E65006">
              <w:rPr>
                <w:rFonts w:ascii="Times New Roman" w:hAnsi="Times New Roman" w:cs="Times New Roman"/>
              </w:rPr>
              <w:lastRenderedPageBreak/>
              <w:t>Membuat alurbagan ketergantungan antar ruang dalam kegiatan ekonomi.</w:t>
            </w:r>
          </w:p>
          <w:p w:rsidR="0019460C" w:rsidRPr="00E65006" w:rsidRDefault="0019460C" w:rsidP="00E65006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ind w:left="201" w:right="-12" w:hanging="201"/>
              <w:rPr>
                <w:rFonts w:ascii="Times New Roman" w:hAnsi="Times New Roman" w:cs="Times New Roman"/>
              </w:rPr>
            </w:pPr>
            <w:r w:rsidRPr="00E65006">
              <w:rPr>
                <w:rFonts w:ascii="Times New Roman" w:hAnsi="Times New Roman" w:cs="Times New Roman"/>
              </w:rPr>
              <w:t xml:space="preserve">Mengidentifikasi permasalahan, pengaruh ketergantungan antarruang tentang migrasi penduduk, </w:t>
            </w:r>
            <w:r w:rsidRPr="00E65006">
              <w:rPr>
                <w:rFonts w:ascii="Times New Roman" w:hAnsi="Times New Roman" w:cs="Times New Roman"/>
              </w:rPr>
              <w:lastRenderedPageBreak/>
              <w:t>transportasi, lembagasosial,ekonomi, pekerjaan, pendidikan, dan kesejahteraan masyaraat</w:t>
            </w:r>
          </w:p>
          <w:p w:rsidR="0019460C" w:rsidRPr="00E65006" w:rsidRDefault="0019460C" w:rsidP="00E65006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ind w:left="201" w:right="-12" w:hanging="201"/>
              <w:rPr>
                <w:rFonts w:ascii="Times New Roman" w:hAnsi="Times New Roman" w:cs="Times New Roman"/>
              </w:rPr>
            </w:pPr>
            <w:r w:rsidRPr="00E65006">
              <w:rPr>
                <w:rFonts w:ascii="Times New Roman" w:hAnsi="Times New Roman" w:cs="Times New Roman"/>
              </w:rPr>
              <w:t>Menyajikan hasil analisis ketergantungan antar ruang dan pengaruhnya, kegiatan ekonomi kreatif dalam kehidupan dan kesejahteraan masyarakat</w:t>
            </w:r>
          </w:p>
          <w:p w:rsidR="0019460C" w:rsidRPr="00E65006" w:rsidRDefault="0019460C" w:rsidP="00E65006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ind w:left="201" w:right="-12" w:hanging="201"/>
              <w:rPr>
                <w:rFonts w:ascii="Times New Roman" w:hAnsi="Times New Roman" w:cs="Times New Roman"/>
              </w:rPr>
            </w:pPr>
            <w:r w:rsidRPr="00E65006">
              <w:rPr>
                <w:rFonts w:ascii="Times New Roman" w:hAnsi="Times New Roman" w:cs="Times New Roman"/>
              </w:rPr>
              <w:t>Mengumpulkan data potensi dan kegiatan ekonomi dalam menghadapi pasar bebas.</w:t>
            </w:r>
          </w:p>
        </w:tc>
        <w:tc>
          <w:tcPr>
            <w:tcW w:w="404" w:type="pct"/>
            <w:vMerge w:val="restart"/>
            <w:vAlign w:val="center"/>
          </w:tcPr>
          <w:p w:rsidR="0019460C" w:rsidRPr="00E65006" w:rsidRDefault="0019460C" w:rsidP="00E65006">
            <w:pPr>
              <w:pStyle w:val="Default"/>
              <w:numPr>
                <w:ilvl w:val="1"/>
                <w:numId w:val="20"/>
              </w:numPr>
              <w:ind w:left="184" w:hanging="184"/>
              <w:rPr>
                <w:rFonts w:ascii="Times New Roman" w:hAnsi="Times New Roman" w:cs="Times New Roman"/>
                <w:sz w:val="22"/>
                <w:szCs w:val="22"/>
                <w:lang w:val="id-ID"/>
              </w:rPr>
            </w:pPr>
            <w:r w:rsidRPr="00E65006">
              <w:rPr>
                <w:rFonts w:ascii="Times New Roman" w:hAnsi="Times New Roman" w:cs="Times New Roman"/>
                <w:sz w:val="22"/>
                <w:szCs w:val="22"/>
                <w:lang w:val="id-ID"/>
              </w:rPr>
              <w:lastRenderedPageBreak/>
              <w:t>Lisan</w:t>
            </w:r>
          </w:p>
          <w:p w:rsidR="0019460C" w:rsidRPr="00E65006" w:rsidRDefault="0019460C" w:rsidP="00E65006">
            <w:pPr>
              <w:pStyle w:val="Default"/>
              <w:numPr>
                <w:ilvl w:val="1"/>
                <w:numId w:val="20"/>
              </w:numPr>
              <w:ind w:left="184" w:hanging="184"/>
              <w:rPr>
                <w:rFonts w:ascii="Times New Roman" w:hAnsi="Times New Roman" w:cs="Times New Roman"/>
                <w:sz w:val="22"/>
                <w:szCs w:val="22"/>
                <w:lang w:val="id-ID"/>
              </w:rPr>
            </w:pPr>
            <w:r w:rsidRPr="00E65006">
              <w:rPr>
                <w:rFonts w:ascii="Times New Roman" w:hAnsi="Times New Roman" w:cs="Times New Roman"/>
                <w:sz w:val="22"/>
                <w:szCs w:val="22"/>
                <w:lang w:val="id-ID"/>
              </w:rPr>
              <w:t>Tertulis</w:t>
            </w:r>
          </w:p>
          <w:p w:rsidR="0019460C" w:rsidRPr="00E65006" w:rsidRDefault="0019460C" w:rsidP="00E65006">
            <w:pPr>
              <w:pStyle w:val="Default"/>
              <w:numPr>
                <w:ilvl w:val="1"/>
                <w:numId w:val="20"/>
              </w:numPr>
              <w:ind w:left="184" w:hanging="184"/>
              <w:rPr>
                <w:rFonts w:ascii="Times New Roman" w:hAnsi="Times New Roman" w:cs="Times New Roman"/>
                <w:sz w:val="22"/>
                <w:szCs w:val="22"/>
                <w:lang w:val="id-ID"/>
              </w:rPr>
            </w:pPr>
            <w:r w:rsidRPr="00E65006">
              <w:rPr>
                <w:rFonts w:ascii="Times New Roman" w:hAnsi="Times New Roman" w:cs="Times New Roman"/>
                <w:sz w:val="22"/>
                <w:szCs w:val="22"/>
                <w:lang w:val="id-ID"/>
              </w:rPr>
              <w:t>Penugasan</w:t>
            </w:r>
          </w:p>
          <w:p w:rsidR="0019460C" w:rsidRPr="00E65006" w:rsidRDefault="0019460C" w:rsidP="00E65006">
            <w:pPr>
              <w:pStyle w:val="Default"/>
              <w:numPr>
                <w:ilvl w:val="1"/>
                <w:numId w:val="20"/>
              </w:numPr>
              <w:ind w:left="184" w:hanging="184"/>
              <w:rPr>
                <w:rFonts w:ascii="Times New Roman" w:hAnsi="Times New Roman" w:cs="Times New Roman"/>
                <w:sz w:val="22"/>
                <w:szCs w:val="22"/>
                <w:lang w:val="id-ID"/>
              </w:rPr>
            </w:pPr>
            <w:r w:rsidRPr="00E65006">
              <w:rPr>
                <w:rFonts w:ascii="Times New Roman" w:hAnsi="Times New Roman" w:cs="Times New Roman"/>
                <w:sz w:val="22"/>
                <w:szCs w:val="22"/>
                <w:lang w:val="id-ID"/>
              </w:rPr>
              <w:t>Unjukkerja</w:t>
            </w:r>
          </w:p>
          <w:p w:rsidR="0019460C" w:rsidRPr="00E65006" w:rsidRDefault="0019460C" w:rsidP="00E65006">
            <w:pPr>
              <w:pStyle w:val="Default"/>
              <w:numPr>
                <w:ilvl w:val="1"/>
                <w:numId w:val="20"/>
              </w:numPr>
              <w:ind w:left="184" w:hanging="184"/>
              <w:rPr>
                <w:rFonts w:ascii="Times New Roman" w:hAnsi="Times New Roman" w:cs="Times New Roman"/>
                <w:sz w:val="22"/>
                <w:szCs w:val="22"/>
                <w:lang w:val="id-ID"/>
              </w:rPr>
            </w:pPr>
            <w:r w:rsidRPr="00E65006">
              <w:rPr>
                <w:rFonts w:ascii="Times New Roman" w:hAnsi="Times New Roman" w:cs="Times New Roman"/>
                <w:sz w:val="22"/>
                <w:szCs w:val="22"/>
                <w:lang w:val="id-ID"/>
              </w:rPr>
              <w:t>Portofolio</w:t>
            </w:r>
          </w:p>
        </w:tc>
      </w:tr>
      <w:tr w:rsidR="009047F9" w:rsidRPr="00E65006" w:rsidTr="00E65006">
        <w:tc>
          <w:tcPr>
            <w:tcW w:w="331" w:type="pct"/>
            <w:vAlign w:val="center"/>
          </w:tcPr>
          <w:p w:rsidR="0019460C" w:rsidRPr="00E65006" w:rsidRDefault="0019460C" w:rsidP="00E65006">
            <w:pPr>
              <w:tabs>
                <w:tab w:val="left" w:pos="198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97" w:type="pct"/>
            <w:vAlign w:val="center"/>
          </w:tcPr>
          <w:p w:rsidR="0019460C" w:rsidRPr="00E65006" w:rsidRDefault="0019460C" w:rsidP="00E65006">
            <w:pPr>
              <w:ind w:left="532" w:hanging="532"/>
              <w:rPr>
                <w:rFonts w:ascii="Times New Roman" w:hAnsi="Times New Roman" w:cs="Times New Roman"/>
              </w:rPr>
            </w:pPr>
            <w:r w:rsidRPr="00E65006">
              <w:rPr>
                <w:rFonts w:ascii="Times New Roman" w:hAnsi="Times New Roman" w:cs="Times New Roman"/>
                <w:b/>
                <w:lang w:val="en-US"/>
              </w:rPr>
              <w:t>KI4:</w:t>
            </w:r>
            <w:r w:rsidRPr="00E6500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E65006">
              <w:rPr>
                <w:rFonts w:ascii="Times New Roman" w:hAnsi="Times New Roman" w:cs="Times New Roman"/>
                <w:lang w:val="en-US"/>
              </w:rPr>
              <w:tab/>
            </w:r>
            <w:r w:rsidRPr="00E65006">
              <w:rPr>
                <w:rFonts w:ascii="Times New Roman" w:hAnsi="Times New Roman" w:cs="Times New Roman"/>
              </w:rPr>
              <w:t>Menunjukkan keterampilan menalar, mengolah, dan menyaji secara</w:t>
            </w:r>
            <w:r w:rsidRPr="00E6500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E65006">
              <w:rPr>
                <w:rFonts w:ascii="Times New Roman" w:hAnsi="Times New Roman" w:cs="Times New Roman"/>
              </w:rPr>
              <w:t>kreatif</w:t>
            </w:r>
            <w:r w:rsidRPr="00E65006">
              <w:rPr>
                <w:rFonts w:ascii="Times New Roman" w:hAnsi="Times New Roman" w:cs="Times New Roman"/>
                <w:lang w:val="en-US"/>
              </w:rPr>
              <w:t xml:space="preserve">, </w:t>
            </w:r>
            <w:r w:rsidRPr="00E65006">
              <w:rPr>
                <w:rFonts w:ascii="Times New Roman" w:hAnsi="Times New Roman" w:cs="Times New Roman"/>
              </w:rPr>
              <w:t>produktif,</w:t>
            </w:r>
            <w:r w:rsidRPr="00E6500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E65006">
              <w:rPr>
                <w:rFonts w:ascii="Times New Roman" w:hAnsi="Times New Roman" w:cs="Times New Roman"/>
              </w:rPr>
              <w:t>kritis,</w:t>
            </w:r>
            <w:r w:rsidRPr="00E6500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E65006">
              <w:rPr>
                <w:rFonts w:ascii="Times New Roman" w:hAnsi="Times New Roman" w:cs="Times New Roman"/>
              </w:rPr>
              <w:t>mandiri,</w:t>
            </w:r>
            <w:r w:rsidRPr="00E6500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E65006">
              <w:rPr>
                <w:rFonts w:ascii="Times New Roman" w:hAnsi="Times New Roman" w:cs="Times New Roman"/>
              </w:rPr>
              <w:t>kolaboratif, dan komunikatif,</w:t>
            </w:r>
            <w:r w:rsidRPr="00E65006">
              <w:rPr>
                <w:rFonts w:ascii="Times New Roman" w:hAnsi="Times New Roman" w:cs="Times New Roman"/>
                <w:lang w:val="en-US"/>
              </w:rPr>
              <w:t xml:space="preserve"> dalam ranah konkret dan ranah abstrak sesuai dengan yang dipelajari di sekolah dan sumber lain yang sama dalam sudut pandang teori.</w:t>
            </w:r>
          </w:p>
        </w:tc>
        <w:tc>
          <w:tcPr>
            <w:tcW w:w="791" w:type="pct"/>
            <w:vAlign w:val="center"/>
          </w:tcPr>
          <w:p w:rsidR="0019460C" w:rsidRPr="00E65006" w:rsidRDefault="0019460C" w:rsidP="00E65006">
            <w:pPr>
              <w:ind w:left="364" w:right="-12" w:hanging="364"/>
              <w:rPr>
                <w:rFonts w:ascii="Times New Roman" w:hAnsi="Times New Roman" w:cs="Times New Roman"/>
              </w:rPr>
            </w:pPr>
            <w:r w:rsidRPr="00E65006">
              <w:rPr>
                <w:rFonts w:ascii="Times New Roman" w:hAnsi="Times New Roman" w:cs="Times New Roman"/>
              </w:rPr>
              <w:t xml:space="preserve">4.3. </w:t>
            </w:r>
            <w:r w:rsidRPr="00E65006">
              <w:rPr>
                <w:rFonts w:ascii="Times New Roman" w:hAnsi="Times New Roman" w:cs="Times New Roman"/>
              </w:rPr>
              <w:tab/>
              <w:t>Menyajikan hasil analisis tentang Ketergantungan antarruang dilihat dari konsep ekonomi (produksi, distribusi, konsumsi, harga, pasar) dan pengaruhnya terhadap migrasi penduduk, transportasi, lembagasosial dan ekonomi, pekerjaan, pendidikan, dan</w:t>
            </w:r>
            <w:r w:rsidR="009047F9" w:rsidRPr="00E6500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E65006">
              <w:rPr>
                <w:rFonts w:ascii="Times New Roman" w:hAnsi="Times New Roman" w:cs="Times New Roman"/>
              </w:rPr>
              <w:t>kesejahteraan</w:t>
            </w:r>
            <w:r w:rsidR="009047F9" w:rsidRPr="00E6500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E65006">
              <w:rPr>
                <w:rFonts w:ascii="Times New Roman" w:hAnsi="Times New Roman" w:cs="Times New Roman"/>
              </w:rPr>
              <w:t>masyarakat.</w:t>
            </w:r>
          </w:p>
        </w:tc>
        <w:tc>
          <w:tcPr>
            <w:tcW w:w="1155" w:type="pct"/>
            <w:vAlign w:val="center"/>
          </w:tcPr>
          <w:p w:rsidR="0019460C" w:rsidRPr="00E65006" w:rsidRDefault="0019460C" w:rsidP="00E65006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ind w:left="201" w:right="-12" w:hanging="201"/>
              <w:rPr>
                <w:rFonts w:ascii="Times New Roman" w:hAnsi="Times New Roman" w:cs="Times New Roman"/>
              </w:rPr>
            </w:pPr>
            <w:r w:rsidRPr="00E65006">
              <w:rPr>
                <w:rFonts w:ascii="Times New Roman" w:hAnsi="Times New Roman" w:cs="Times New Roman"/>
              </w:rPr>
              <w:t>Membuat alurbagan ketergantungan antar ruang dalam kegiatan ekonomi</w:t>
            </w:r>
          </w:p>
          <w:p w:rsidR="0019460C" w:rsidRPr="00E65006" w:rsidRDefault="0019460C" w:rsidP="00E65006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ind w:left="201" w:right="-12" w:hanging="201"/>
              <w:rPr>
                <w:rFonts w:ascii="Times New Roman" w:hAnsi="Times New Roman" w:cs="Times New Roman"/>
              </w:rPr>
            </w:pPr>
            <w:r w:rsidRPr="00E65006">
              <w:rPr>
                <w:rFonts w:ascii="Times New Roman" w:hAnsi="Times New Roman" w:cs="Times New Roman"/>
              </w:rPr>
              <w:t>Menyajikan hasil analisis ketergantungan antar ruang dan pengaruhnya, kegiatan ekonomi kreatif dalam kehidupan dan kesejahteraan masyarakat</w:t>
            </w:r>
          </w:p>
        </w:tc>
        <w:tc>
          <w:tcPr>
            <w:tcW w:w="840" w:type="pct"/>
            <w:vMerge/>
            <w:vAlign w:val="center"/>
          </w:tcPr>
          <w:p w:rsidR="0019460C" w:rsidRPr="00E65006" w:rsidRDefault="0019460C" w:rsidP="00E65006">
            <w:pPr>
              <w:ind w:left="35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582" w:type="pct"/>
            <w:vMerge/>
            <w:vAlign w:val="center"/>
          </w:tcPr>
          <w:p w:rsidR="0019460C" w:rsidRPr="00E65006" w:rsidRDefault="0019460C" w:rsidP="00E6500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404" w:type="pct"/>
            <w:vMerge/>
            <w:vAlign w:val="center"/>
          </w:tcPr>
          <w:p w:rsidR="0019460C" w:rsidRPr="00E65006" w:rsidRDefault="0019460C" w:rsidP="00E65006">
            <w:pPr>
              <w:tabs>
                <w:tab w:val="left" w:pos="1985"/>
              </w:tabs>
              <w:rPr>
                <w:rFonts w:ascii="Times New Roman" w:hAnsi="Times New Roman" w:cs="Times New Roman"/>
              </w:rPr>
            </w:pPr>
          </w:p>
        </w:tc>
      </w:tr>
      <w:tr w:rsidR="009047F9" w:rsidRPr="00E65006" w:rsidTr="00E65006">
        <w:tc>
          <w:tcPr>
            <w:tcW w:w="331" w:type="pct"/>
            <w:vAlign w:val="center"/>
          </w:tcPr>
          <w:p w:rsidR="0019460C" w:rsidRPr="00E65006" w:rsidRDefault="0019460C" w:rsidP="00E65006">
            <w:pPr>
              <w:tabs>
                <w:tab w:val="left" w:pos="198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97" w:type="pct"/>
            <w:vAlign w:val="center"/>
          </w:tcPr>
          <w:p w:rsidR="0019460C" w:rsidRPr="00E65006" w:rsidRDefault="0019460C" w:rsidP="00E65006">
            <w:pPr>
              <w:ind w:left="532" w:hanging="532"/>
              <w:rPr>
                <w:rFonts w:ascii="Times New Roman" w:hAnsi="Times New Roman" w:cs="Times New Roman"/>
              </w:rPr>
            </w:pPr>
            <w:r w:rsidRPr="00E65006">
              <w:rPr>
                <w:rFonts w:ascii="Times New Roman" w:hAnsi="Times New Roman" w:cs="Times New Roman"/>
                <w:b/>
                <w:lang w:val="en-US"/>
              </w:rPr>
              <w:t>KI3:</w:t>
            </w:r>
            <w:r w:rsidRPr="00E6500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E65006">
              <w:rPr>
                <w:rFonts w:ascii="Times New Roman" w:hAnsi="Times New Roman" w:cs="Times New Roman"/>
                <w:lang w:val="en-US"/>
              </w:rPr>
              <w:tab/>
            </w:r>
            <w:r w:rsidRPr="00E65006">
              <w:rPr>
                <w:rFonts w:ascii="Times New Roman" w:hAnsi="Times New Roman" w:cs="Times New Roman"/>
              </w:rPr>
              <w:t>Memahami dan menerapkan pengetahuan faktual, konseptual, prosedural, dan metakognitif pada tingkat teknis dan spesifik sederhana berdasarkan rasa ingin tahunya tentang</w:t>
            </w:r>
            <w:r w:rsidRPr="00E6500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E65006">
              <w:rPr>
                <w:rFonts w:ascii="Times New Roman" w:hAnsi="Times New Roman" w:cs="Times New Roman"/>
              </w:rPr>
              <w:t>ilmu pengetahuan,</w:t>
            </w:r>
            <w:r w:rsidRPr="00E6500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E65006">
              <w:rPr>
                <w:rFonts w:ascii="Times New Roman" w:hAnsi="Times New Roman" w:cs="Times New Roman"/>
              </w:rPr>
              <w:t>teknologi,</w:t>
            </w:r>
            <w:r w:rsidRPr="00E6500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E65006">
              <w:rPr>
                <w:rFonts w:ascii="Times New Roman" w:hAnsi="Times New Roman" w:cs="Times New Roman"/>
              </w:rPr>
              <w:t>seni,</w:t>
            </w:r>
            <w:r w:rsidRPr="00E6500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E65006">
              <w:rPr>
                <w:rFonts w:ascii="Times New Roman" w:hAnsi="Times New Roman" w:cs="Times New Roman"/>
              </w:rPr>
              <w:t>budaya</w:t>
            </w:r>
            <w:r w:rsidRPr="00E6500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E65006">
              <w:rPr>
                <w:rFonts w:ascii="Times New Roman" w:hAnsi="Times New Roman" w:cs="Times New Roman"/>
              </w:rPr>
              <w:t>dengan wawasan kemanusiaan, kebangsaan, dan kenegaraan terkait fenomena dan kejadian tampak mata.</w:t>
            </w:r>
          </w:p>
        </w:tc>
        <w:tc>
          <w:tcPr>
            <w:tcW w:w="791" w:type="pct"/>
            <w:vAlign w:val="center"/>
          </w:tcPr>
          <w:p w:rsidR="0019460C" w:rsidRPr="00E65006" w:rsidRDefault="0019460C" w:rsidP="00E65006">
            <w:pPr>
              <w:ind w:left="364" w:right="-12" w:hanging="364"/>
              <w:rPr>
                <w:rFonts w:ascii="Times New Roman" w:hAnsi="Times New Roman" w:cs="Times New Roman"/>
              </w:rPr>
            </w:pPr>
            <w:r w:rsidRPr="00E65006">
              <w:rPr>
                <w:rFonts w:ascii="Times New Roman" w:hAnsi="Times New Roman" w:cs="Times New Roman"/>
              </w:rPr>
              <w:t xml:space="preserve">3.4. </w:t>
            </w:r>
            <w:r w:rsidRPr="00E65006">
              <w:rPr>
                <w:rFonts w:ascii="Times New Roman" w:hAnsi="Times New Roman" w:cs="Times New Roman"/>
              </w:rPr>
              <w:tab/>
              <w:t>Menganalisis kronologi, perubahan dan kesinambungan ruang (geografis, politik, ekonomi, pendidikan, sosial, budaya) dari awal kemerdekaan sampai awal reformasi.</w:t>
            </w:r>
          </w:p>
        </w:tc>
        <w:tc>
          <w:tcPr>
            <w:tcW w:w="1155" w:type="pct"/>
            <w:vAlign w:val="center"/>
          </w:tcPr>
          <w:p w:rsidR="0019460C" w:rsidRPr="00E65006" w:rsidRDefault="0019460C" w:rsidP="00E65006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ind w:left="201" w:right="-12" w:hanging="201"/>
              <w:rPr>
                <w:rFonts w:ascii="Times New Roman" w:hAnsi="Times New Roman" w:cs="Times New Roman"/>
              </w:rPr>
            </w:pPr>
            <w:r w:rsidRPr="00E65006">
              <w:rPr>
                <w:rFonts w:ascii="Times New Roman" w:hAnsi="Times New Roman" w:cs="Times New Roman"/>
              </w:rPr>
              <w:t>Menjelaskan perubahan dan kesinambungan (geografis, politik, ekonomi, pendidikan, sosial, budaya) masyarakat Indonesia pada masa awal kemerdekaan, proklamasi kemerdekaan RI, peristiwa heroik sekitar proklamasi, proses pengakuan kedaulatan.</w:t>
            </w:r>
          </w:p>
          <w:p w:rsidR="0019460C" w:rsidRPr="00E65006" w:rsidRDefault="0019460C" w:rsidP="00E65006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ind w:left="201" w:right="-12" w:hanging="201"/>
              <w:rPr>
                <w:rFonts w:ascii="Times New Roman" w:hAnsi="Times New Roman" w:cs="Times New Roman"/>
              </w:rPr>
            </w:pPr>
            <w:r w:rsidRPr="00E65006">
              <w:rPr>
                <w:rFonts w:ascii="Times New Roman" w:hAnsi="Times New Roman" w:cs="Times New Roman"/>
              </w:rPr>
              <w:t>Menjelaskan perubahan dan kesinambungan (geografis, politik, ekonomi, pendidikan, sosial, budaya) masyarakat Indonesia pada masa demokrasi liberal dan demokrasi terpimpindalam  menghadapi ancaman disintegrasi bangsa (antara lain: DI/TII, APRA, Andi Aziz, Pembebasan irian Barat, G30S/PKI) dan kerja sama Internasional (antara lain: KAA, Gerakan Non Blok, dan PBB).</w:t>
            </w:r>
          </w:p>
          <w:p w:rsidR="0019460C" w:rsidRPr="00E65006" w:rsidRDefault="0019460C" w:rsidP="00E65006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ind w:left="201" w:right="-12" w:hanging="201"/>
              <w:rPr>
                <w:rFonts w:ascii="Times New Roman" w:hAnsi="Times New Roman" w:cs="Times New Roman"/>
              </w:rPr>
            </w:pPr>
            <w:r w:rsidRPr="00E65006">
              <w:rPr>
                <w:rFonts w:ascii="Times New Roman" w:hAnsi="Times New Roman" w:cs="Times New Roman"/>
              </w:rPr>
              <w:t>Menjelaskan perubahan dan kesinambungan masyarakat Indonesia masa Orde Baru.</w:t>
            </w:r>
          </w:p>
          <w:p w:rsidR="0019460C" w:rsidRPr="00E65006" w:rsidRDefault="0019460C" w:rsidP="00E65006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ind w:left="201" w:right="-12" w:hanging="201"/>
              <w:rPr>
                <w:rFonts w:ascii="Times New Roman" w:hAnsi="Times New Roman" w:cs="Times New Roman"/>
              </w:rPr>
            </w:pPr>
            <w:r w:rsidRPr="00E65006">
              <w:rPr>
                <w:rFonts w:ascii="Times New Roman" w:hAnsi="Times New Roman" w:cs="Times New Roman"/>
              </w:rPr>
              <w:lastRenderedPageBreak/>
              <w:t>Menjelaskan perubahan dan kesinambungan masyarakat Indonesia pada masa reformasi.</w:t>
            </w:r>
          </w:p>
          <w:p w:rsidR="0019460C" w:rsidRPr="00E65006" w:rsidRDefault="0019460C" w:rsidP="00E65006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ind w:left="201" w:right="-12" w:hanging="201"/>
              <w:rPr>
                <w:rFonts w:ascii="Times New Roman" w:hAnsi="Times New Roman" w:cs="Times New Roman"/>
              </w:rPr>
            </w:pPr>
            <w:r w:rsidRPr="00E65006">
              <w:rPr>
                <w:rFonts w:ascii="Times New Roman" w:hAnsi="Times New Roman" w:cs="Times New Roman"/>
              </w:rPr>
              <w:t>Menyebutkan tokoh-tokoh pada masa awal kemerdekaan  sampai reformasi.</w:t>
            </w:r>
          </w:p>
        </w:tc>
        <w:tc>
          <w:tcPr>
            <w:tcW w:w="840" w:type="pct"/>
            <w:vMerge w:val="restart"/>
            <w:vAlign w:val="center"/>
          </w:tcPr>
          <w:p w:rsidR="0019460C" w:rsidRPr="00E65006" w:rsidRDefault="0019460C" w:rsidP="00E65006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ind w:left="201" w:right="-12" w:hanging="201"/>
              <w:rPr>
                <w:rFonts w:ascii="Times New Roman" w:hAnsi="Times New Roman" w:cs="Times New Roman"/>
              </w:rPr>
            </w:pPr>
            <w:r w:rsidRPr="00E65006">
              <w:rPr>
                <w:rFonts w:ascii="Times New Roman" w:hAnsi="Times New Roman" w:cs="Times New Roman"/>
              </w:rPr>
              <w:lastRenderedPageBreak/>
              <w:t>Perubahan dan kesinambungan (geografis, politik, ekonomi, pendidikan, sosial, budaya) masyarakat Indonesia pada masa awal kemerdekaan, proklamasi kemerdekaan RI, peristiwa heroik sekitar proklamasi, proses pengakuan kedaulatan.</w:t>
            </w:r>
          </w:p>
          <w:p w:rsidR="0019460C" w:rsidRPr="00E65006" w:rsidRDefault="0019460C" w:rsidP="00E65006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ind w:left="201" w:right="-12" w:hanging="201"/>
              <w:rPr>
                <w:rFonts w:ascii="Times New Roman" w:hAnsi="Times New Roman" w:cs="Times New Roman"/>
              </w:rPr>
            </w:pPr>
            <w:r w:rsidRPr="00E65006">
              <w:rPr>
                <w:rFonts w:ascii="Times New Roman" w:hAnsi="Times New Roman" w:cs="Times New Roman"/>
              </w:rPr>
              <w:t xml:space="preserve">Perubahan dan kesinambungan (geografis, politik, ekonomi, pendidikan, sosial, budaya) masyarakat Indonesia pada masa demokrasi liberal dan demokrasi terpimpindalam  menghadapi ancaman disintegrasi bangsa (antara lain: DI/TII, APRA, Andi Aziz, Pembebasan irian </w:t>
            </w:r>
            <w:r w:rsidRPr="00E65006">
              <w:rPr>
                <w:rFonts w:ascii="Times New Roman" w:hAnsi="Times New Roman" w:cs="Times New Roman"/>
              </w:rPr>
              <w:lastRenderedPageBreak/>
              <w:t>Barat, G30S/PKI) dan kerja sama Internasional (antara lain: KAA, Gerakan Non Blok, dan PBB).</w:t>
            </w:r>
          </w:p>
          <w:p w:rsidR="0019460C" w:rsidRPr="00E65006" w:rsidRDefault="0019460C" w:rsidP="00E65006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ind w:left="201" w:right="-12" w:hanging="201"/>
              <w:rPr>
                <w:rFonts w:ascii="Times New Roman" w:hAnsi="Times New Roman" w:cs="Times New Roman"/>
              </w:rPr>
            </w:pPr>
            <w:r w:rsidRPr="00E65006">
              <w:rPr>
                <w:rFonts w:ascii="Times New Roman" w:hAnsi="Times New Roman" w:cs="Times New Roman"/>
              </w:rPr>
              <w:t>Perubahan dan kesinambungan masyarakat Indonesia masa Orde Baru.</w:t>
            </w:r>
          </w:p>
          <w:p w:rsidR="0019460C" w:rsidRPr="00E65006" w:rsidRDefault="0019460C" w:rsidP="00E65006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ind w:left="201" w:right="-12" w:hanging="201"/>
              <w:rPr>
                <w:rFonts w:ascii="Times New Roman" w:hAnsi="Times New Roman" w:cs="Times New Roman"/>
              </w:rPr>
            </w:pPr>
            <w:r w:rsidRPr="00E65006">
              <w:rPr>
                <w:rFonts w:ascii="Times New Roman" w:hAnsi="Times New Roman" w:cs="Times New Roman"/>
              </w:rPr>
              <w:t>Perubahan dan kesinambungan masyarakat Indonesia pada masa reformasi.</w:t>
            </w:r>
          </w:p>
          <w:p w:rsidR="0019460C" w:rsidRPr="00E65006" w:rsidRDefault="0019460C" w:rsidP="00E65006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ind w:left="201" w:right="-12" w:hanging="201"/>
              <w:rPr>
                <w:rFonts w:ascii="Times New Roman" w:hAnsi="Times New Roman" w:cs="Times New Roman"/>
              </w:rPr>
            </w:pPr>
            <w:r w:rsidRPr="00E65006">
              <w:rPr>
                <w:rFonts w:ascii="Times New Roman" w:hAnsi="Times New Roman" w:cs="Times New Roman"/>
              </w:rPr>
              <w:t>Mengenal tokoh-tokohpada masa awal kemerdekaan  sampai reformasi.</w:t>
            </w:r>
          </w:p>
        </w:tc>
        <w:tc>
          <w:tcPr>
            <w:tcW w:w="582" w:type="pct"/>
            <w:vMerge w:val="restart"/>
            <w:vAlign w:val="center"/>
          </w:tcPr>
          <w:p w:rsidR="0019460C" w:rsidRPr="00E65006" w:rsidRDefault="0019460C" w:rsidP="00E65006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ind w:left="201" w:right="-12" w:hanging="201"/>
              <w:rPr>
                <w:rFonts w:ascii="Times New Roman" w:hAnsi="Times New Roman" w:cs="Times New Roman"/>
              </w:rPr>
            </w:pPr>
            <w:r w:rsidRPr="00E65006">
              <w:rPr>
                <w:rFonts w:ascii="Times New Roman" w:hAnsi="Times New Roman" w:cs="Times New Roman"/>
              </w:rPr>
              <w:lastRenderedPageBreak/>
              <w:t>Menyimak makna peristiwa heroik masa kemerdekaan.</w:t>
            </w:r>
          </w:p>
          <w:p w:rsidR="0019460C" w:rsidRPr="00E65006" w:rsidRDefault="0019460C" w:rsidP="00E65006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ind w:left="201" w:right="-12" w:hanging="201"/>
              <w:rPr>
                <w:rFonts w:ascii="Times New Roman" w:hAnsi="Times New Roman" w:cs="Times New Roman"/>
              </w:rPr>
            </w:pPr>
            <w:r w:rsidRPr="00E65006">
              <w:rPr>
                <w:rFonts w:ascii="Times New Roman" w:hAnsi="Times New Roman" w:cs="Times New Roman"/>
              </w:rPr>
              <w:t>Mengumpulkan data sejarah masa demokrasi liberal, demokrasi terpimpin, orde baru, dan masa reformasi.</w:t>
            </w:r>
          </w:p>
          <w:p w:rsidR="0019460C" w:rsidRPr="00E65006" w:rsidRDefault="0019460C" w:rsidP="00E65006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ind w:left="201" w:right="-12" w:hanging="201"/>
              <w:rPr>
                <w:rFonts w:ascii="Times New Roman" w:hAnsi="Times New Roman" w:cs="Times New Roman"/>
              </w:rPr>
            </w:pPr>
            <w:r w:rsidRPr="00E65006">
              <w:rPr>
                <w:rFonts w:ascii="Times New Roman" w:hAnsi="Times New Roman" w:cs="Times New Roman"/>
              </w:rPr>
              <w:t>Menyajikan perubahan wilayah masa kemerdekaan sampai dengan awal reformasi dengan menggunakan peta sejarah.</w:t>
            </w:r>
          </w:p>
        </w:tc>
        <w:tc>
          <w:tcPr>
            <w:tcW w:w="404" w:type="pct"/>
            <w:vMerge w:val="restart"/>
            <w:vAlign w:val="center"/>
          </w:tcPr>
          <w:p w:rsidR="0019460C" w:rsidRPr="00E65006" w:rsidRDefault="0019460C" w:rsidP="00E65006">
            <w:pPr>
              <w:pStyle w:val="Default"/>
              <w:numPr>
                <w:ilvl w:val="1"/>
                <w:numId w:val="20"/>
              </w:numPr>
              <w:ind w:left="184" w:hanging="184"/>
              <w:rPr>
                <w:rFonts w:ascii="Times New Roman" w:hAnsi="Times New Roman" w:cs="Times New Roman"/>
                <w:sz w:val="22"/>
                <w:szCs w:val="22"/>
                <w:lang w:val="id-ID"/>
              </w:rPr>
            </w:pPr>
            <w:r w:rsidRPr="00E65006">
              <w:rPr>
                <w:rFonts w:ascii="Times New Roman" w:hAnsi="Times New Roman" w:cs="Times New Roman"/>
                <w:sz w:val="22"/>
                <w:szCs w:val="22"/>
                <w:lang w:val="id-ID"/>
              </w:rPr>
              <w:t>Lisan</w:t>
            </w:r>
          </w:p>
          <w:p w:rsidR="0019460C" w:rsidRPr="00E65006" w:rsidRDefault="0019460C" w:rsidP="00E65006">
            <w:pPr>
              <w:pStyle w:val="Default"/>
              <w:numPr>
                <w:ilvl w:val="1"/>
                <w:numId w:val="20"/>
              </w:numPr>
              <w:ind w:left="184" w:hanging="184"/>
              <w:rPr>
                <w:rFonts w:ascii="Times New Roman" w:hAnsi="Times New Roman" w:cs="Times New Roman"/>
                <w:sz w:val="22"/>
                <w:szCs w:val="22"/>
                <w:lang w:val="id-ID"/>
              </w:rPr>
            </w:pPr>
            <w:r w:rsidRPr="00E65006">
              <w:rPr>
                <w:rFonts w:ascii="Times New Roman" w:hAnsi="Times New Roman" w:cs="Times New Roman"/>
                <w:sz w:val="22"/>
                <w:szCs w:val="22"/>
                <w:lang w:val="id-ID"/>
              </w:rPr>
              <w:t>Tertulis</w:t>
            </w:r>
          </w:p>
          <w:p w:rsidR="0019460C" w:rsidRPr="00E65006" w:rsidRDefault="0019460C" w:rsidP="00E65006">
            <w:pPr>
              <w:pStyle w:val="Default"/>
              <w:numPr>
                <w:ilvl w:val="1"/>
                <w:numId w:val="20"/>
              </w:numPr>
              <w:ind w:left="184" w:hanging="184"/>
              <w:rPr>
                <w:rFonts w:ascii="Times New Roman" w:hAnsi="Times New Roman" w:cs="Times New Roman"/>
                <w:sz w:val="22"/>
                <w:szCs w:val="22"/>
                <w:lang w:val="id-ID"/>
              </w:rPr>
            </w:pPr>
            <w:r w:rsidRPr="00E65006">
              <w:rPr>
                <w:rFonts w:ascii="Times New Roman" w:hAnsi="Times New Roman" w:cs="Times New Roman"/>
                <w:sz w:val="22"/>
                <w:szCs w:val="22"/>
                <w:lang w:val="id-ID"/>
              </w:rPr>
              <w:t>Penugasan</w:t>
            </w:r>
          </w:p>
          <w:p w:rsidR="0019460C" w:rsidRPr="00E65006" w:rsidRDefault="0019460C" w:rsidP="00E65006">
            <w:pPr>
              <w:pStyle w:val="Default"/>
              <w:numPr>
                <w:ilvl w:val="1"/>
                <w:numId w:val="20"/>
              </w:numPr>
              <w:ind w:left="184" w:hanging="184"/>
              <w:rPr>
                <w:rFonts w:ascii="Times New Roman" w:hAnsi="Times New Roman" w:cs="Times New Roman"/>
                <w:sz w:val="22"/>
                <w:szCs w:val="22"/>
                <w:lang w:val="id-ID"/>
              </w:rPr>
            </w:pPr>
            <w:r w:rsidRPr="00E65006">
              <w:rPr>
                <w:rFonts w:ascii="Times New Roman" w:hAnsi="Times New Roman" w:cs="Times New Roman"/>
                <w:sz w:val="22"/>
                <w:szCs w:val="22"/>
                <w:lang w:val="id-ID"/>
              </w:rPr>
              <w:t>Unjukkerja</w:t>
            </w:r>
          </w:p>
          <w:p w:rsidR="0019460C" w:rsidRPr="00E65006" w:rsidRDefault="0019460C" w:rsidP="00E65006">
            <w:pPr>
              <w:pStyle w:val="Default"/>
              <w:numPr>
                <w:ilvl w:val="1"/>
                <w:numId w:val="20"/>
              </w:numPr>
              <w:ind w:left="184" w:hanging="184"/>
              <w:rPr>
                <w:rFonts w:ascii="Times New Roman" w:hAnsi="Times New Roman" w:cs="Times New Roman"/>
                <w:sz w:val="22"/>
                <w:szCs w:val="22"/>
                <w:lang w:val="id-ID"/>
              </w:rPr>
            </w:pPr>
            <w:r w:rsidRPr="00E65006">
              <w:rPr>
                <w:rFonts w:ascii="Times New Roman" w:hAnsi="Times New Roman" w:cs="Times New Roman"/>
                <w:sz w:val="22"/>
                <w:szCs w:val="22"/>
                <w:lang w:val="id-ID"/>
              </w:rPr>
              <w:t>Portofolio</w:t>
            </w:r>
          </w:p>
        </w:tc>
      </w:tr>
      <w:tr w:rsidR="009047F9" w:rsidRPr="00E65006" w:rsidTr="00E65006">
        <w:tc>
          <w:tcPr>
            <w:tcW w:w="331" w:type="pct"/>
            <w:vAlign w:val="center"/>
          </w:tcPr>
          <w:p w:rsidR="0019460C" w:rsidRPr="00E65006" w:rsidRDefault="0019460C" w:rsidP="00E65006">
            <w:pPr>
              <w:tabs>
                <w:tab w:val="left" w:pos="198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97" w:type="pct"/>
            <w:vAlign w:val="center"/>
          </w:tcPr>
          <w:p w:rsidR="0019460C" w:rsidRPr="00E65006" w:rsidRDefault="0019460C" w:rsidP="00E65006">
            <w:pPr>
              <w:ind w:left="532" w:hanging="532"/>
              <w:rPr>
                <w:rFonts w:ascii="Times New Roman" w:hAnsi="Times New Roman" w:cs="Times New Roman"/>
              </w:rPr>
            </w:pPr>
            <w:r w:rsidRPr="00E65006">
              <w:rPr>
                <w:rFonts w:ascii="Times New Roman" w:hAnsi="Times New Roman" w:cs="Times New Roman"/>
                <w:b/>
                <w:lang w:val="en-US"/>
              </w:rPr>
              <w:t>KI4:</w:t>
            </w:r>
            <w:r w:rsidRPr="00E6500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E65006">
              <w:rPr>
                <w:rFonts w:ascii="Times New Roman" w:hAnsi="Times New Roman" w:cs="Times New Roman"/>
                <w:lang w:val="en-US"/>
              </w:rPr>
              <w:tab/>
            </w:r>
            <w:r w:rsidRPr="00E65006">
              <w:rPr>
                <w:rFonts w:ascii="Times New Roman" w:hAnsi="Times New Roman" w:cs="Times New Roman"/>
              </w:rPr>
              <w:t>Menunjukkan keterampilan menalar, mengolah, dan menyaji secara</w:t>
            </w:r>
            <w:r w:rsidRPr="00E6500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E65006">
              <w:rPr>
                <w:rFonts w:ascii="Times New Roman" w:hAnsi="Times New Roman" w:cs="Times New Roman"/>
              </w:rPr>
              <w:t>kreatif</w:t>
            </w:r>
            <w:r w:rsidRPr="00E65006">
              <w:rPr>
                <w:rFonts w:ascii="Times New Roman" w:hAnsi="Times New Roman" w:cs="Times New Roman"/>
                <w:lang w:val="en-US"/>
              </w:rPr>
              <w:t xml:space="preserve">, </w:t>
            </w:r>
            <w:r w:rsidRPr="00E65006">
              <w:rPr>
                <w:rFonts w:ascii="Times New Roman" w:hAnsi="Times New Roman" w:cs="Times New Roman"/>
              </w:rPr>
              <w:t>produktif,</w:t>
            </w:r>
            <w:r w:rsidRPr="00E6500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E65006">
              <w:rPr>
                <w:rFonts w:ascii="Times New Roman" w:hAnsi="Times New Roman" w:cs="Times New Roman"/>
              </w:rPr>
              <w:t>kritis,</w:t>
            </w:r>
            <w:r w:rsidRPr="00E6500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E65006">
              <w:rPr>
                <w:rFonts w:ascii="Times New Roman" w:hAnsi="Times New Roman" w:cs="Times New Roman"/>
              </w:rPr>
              <w:t>mandiri,</w:t>
            </w:r>
            <w:r w:rsidRPr="00E6500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E65006">
              <w:rPr>
                <w:rFonts w:ascii="Times New Roman" w:hAnsi="Times New Roman" w:cs="Times New Roman"/>
              </w:rPr>
              <w:t>kolaboratif, dan komunikatif,</w:t>
            </w:r>
            <w:r w:rsidRPr="00E65006">
              <w:rPr>
                <w:rFonts w:ascii="Times New Roman" w:hAnsi="Times New Roman" w:cs="Times New Roman"/>
                <w:lang w:val="en-US"/>
              </w:rPr>
              <w:t xml:space="preserve"> dalam ranah konkret dan ranah abstrak sesuai dengan yang dipelajari di sekolah dan sumber lain yang sama dalam sudut pandang teori.</w:t>
            </w:r>
          </w:p>
        </w:tc>
        <w:tc>
          <w:tcPr>
            <w:tcW w:w="791" w:type="pct"/>
            <w:vAlign w:val="center"/>
          </w:tcPr>
          <w:p w:rsidR="0019460C" w:rsidRPr="00E65006" w:rsidRDefault="0019460C" w:rsidP="00E65006">
            <w:pPr>
              <w:ind w:left="364" w:right="-12" w:hanging="364"/>
              <w:rPr>
                <w:rFonts w:ascii="Times New Roman" w:hAnsi="Times New Roman" w:cs="Times New Roman"/>
              </w:rPr>
            </w:pPr>
            <w:r w:rsidRPr="00E65006">
              <w:rPr>
                <w:rFonts w:ascii="Times New Roman" w:hAnsi="Times New Roman" w:cs="Times New Roman"/>
              </w:rPr>
              <w:t xml:space="preserve">4.4. </w:t>
            </w:r>
            <w:r w:rsidRPr="00E65006">
              <w:rPr>
                <w:rFonts w:ascii="Times New Roman" w:hAnsi="Times New Roman" w:cs="Times New Roman"/>
              </w:rPr>
              <w:tab/>
              <w:t>Menyajikan hasil analisis kronologi, perubahan</w:t>
            </w:r>
            <w:r w:rsidR="009047F9" w:rsidRPr="00E6500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E65006">
              <w:rPr>
                <w:rFonts w:ascii="Times New Roman" w:hAnsi="Times New Roman" w:cs="Times New Roman"/>
              </w:rPr>
              <w:t>dan</w:t>
            </w:r>
            <w:r w:rsidR="009047F9" w:rsidRPr="00E6500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E65006">
              <w:rPr>
                <w:rFonts w:ascii="Times New Roman" w:hAnsi="Times New Roman" w:cs="Times New Roman"/>
              </w:rPr>
              <w:t>kesinambungan</w:t>
            </w:r>
            <w:r w:rsidR="009047F9" w:rsidRPr="00E6500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E65006">
              <w:rPr>
                <w:rFonts w:ascii="Times New Roman" w:hAnsi="Times New Roman" w:cs="Times New Roman"/>
              </w:rPr>
              <w:t>ruang (geografis, politik, ekonomi, pendidikan, sosial, budaya) dari awal kemerdekaan sampai awal reformasi.</w:t>
            </w:r>
          </w:p>
        </w:tc>
        <w:tc>
          <w:tcPr>
            <w:tcW w:w="1155" w:type="pct"/>
            <w:vAlign w:val="center"/>
          </w:tcPr>
          <w:p w:rsidR="0019460C" w:rsidRPr="00E65006" w:rsidRDefault="0019460C" w:rsidP="00E65006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ind w:left="201" w:right="-12" w:hanging="201"/>
              <w:rPr>
                <w:rFonts w:ascii="Times New Roman" w:hAnsi="Times New Roman" w:cs="Times New Roman"/>
              </w:rPr>
            </w:pPr>
            <w:r w:rsidRPr="00E65006">
              <w:rPr>
                <w:rFonts w:ascii="Times New Roman" w:hAnsi="Times New Roman" w:cs="Times New Roman"/>
              </w:rPr>
              <w:t>Menyajikan perubahan wilayah masa kemerdekaan sampai dengan awal reformasi dengan menggunakan peta sejarah</w:t>
            </w:r>
          </w:p>
        </w:tc>
        <w:tc>
          <w:tcPr>
            <w:tcW w:w="840" w:type="pct"/>
            <w:vMerge/>
            <w:vAlign w:val="center"/>
          </w:tcPr>
          <w:p w:rsidR="0019460C" w:rsidRPr="00E65006" w:rsidRDefault="0019460C" w:rsidP="00E6500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582" w:type="pct"/>
            <w:vMerge/>
            <w:vAlign w:val="center"/>
          </w:tcPr>
          <w:p w:rsidR="0019460C" w:rsidRPr="00E65006" w:rsidRDefault="0019460C" w:rsidP="00E6500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404" w:type="pct"/>
            <w:vMerge/>
            <w:vAlign w:val="center"/>
          </w:tcPr>
          <w:p w:rsidR="0019460C" w:rsidRPr="00E65006" w:rsidRDefault="0019460C" w:rsidP="00E65006">
            <w:pPr>
              <w:tabs>
                <w:tab w:val="left" w:pos="1985"/>
              </w:tabs>
              <w:rPr>
                <w:rFonts w:ascii="Times New Roman" w:hAnsi="Times New Roman" w:cs="Times New Roman"/>
              </w:rPr>
            </w:pPr>
          </w:p>
        </w:tc>
      </w:tr>
    </w:tbl>
    <w:p w:rsidR="00DA3B33" w:rsidRPr="00E65006" w:rsidRDefault="00DA3B33" w:rsidP="00DA3B33">
      <w:pPr>
        <w:tabs>
          <w:tab w:val="left" w:pos="1985"/>
        </w:tabs>
        <w:spacing w:after="0" w:line="240" w:lineRule="auto"/>
        <w:rPr>
          <w:rFonts w:ascii="Times New Roman" w:hAnsi="Times New Roman" w:cs="Times New Roman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75"/>
        <w:gridCol w:w="8107"/>
        <w:gridCol w:w="3176"/>
      </w:tblGrid>
      <w:tr w:rsidR="006B6444" w:rsidRPr="00E65006" w:rsidTr="006B6444">
        <w:trPr>
          <w:jc w:val="center"/>
        </w:trPr>
        <w:tc>
          <w:tcPr>
            <w:tcW w:w="3175" w:type="dxa"/>
          </w:tcPr>
          <w:p w:rsidR="006B6444" w:rsidRPr="00E65006" w:rsidRDefault="006B6444" w:rsidP="004E0FE6">
            <w:pPr>
              <w:tabs>
                <w:tab w:val="left" w:pos="3544"/>
              </w:tabs>
              <w:rPr>
                <w:rFonts w:ascii="Times New Roman" w:hAnsi="Times New Roman" w:cs="Times New Roman"/>
                <w:lang w:val="en-US"/>
              </w:rPr>
            </w:pPr>
          </w:p>
          <w:p w:rsidR="006B6444" w:rsidRPr="00E65006" w:rsidRDefault="006B6444" w:rsidP="004E0FE6">
            <w:pPr>
              <w:tabs>
                <w:tab w:val="left" w:pos="3544"/>
              </w:tabs>
              <w:rPr>
                <w:rFonts w:ascii="Times New Roman" w:hAnsi="Times New Roman" w:cs="Times New Roman"/>
                <w:lang w:val="en-US"/>
              </w:rPr>
            </w:pPr>
            <w:r w:rsidRPr="00E65006">
              <w:rPr>
                <w:rFonts w:ascii="Times New Roman" w:hAnsi="Times New Roman" w:cs="Times New Roman"/>
                <w:lang w:val="en-US"/>
              </w:rPr>
              <w:t>Mengetahui,</w:t>
            </w:r>
          </w:p>
          <w:p w:rsidR="006B6444" w:rsidRPr="00E65006" w:rsidRDefault="006B6444" w:rsidP="004E0FE6">
            <w:pPr>
              <w:tabs>
                <w:tab w:val="left" w:pos="3544"/>
              </w:tabs>
              <w:rPr>
                <w:rFonts w:ascii="Times New Roman" w:hAnsi="Times New Roman" w:cs="Times New Roman"/>
                <w:lang w:val="en-US"/>
              </w:rPr>
            </w:pPr>
            <w:r w:rsidRPr="00E65006">
              <w:rPr>
                <w:rFonts w:ascii="Times New Roman" w:hAnsi="Times New Roman" w:cs="Times New Roman"/>
                <w:lang w:val="en-US"/>
              </w:rPr>
              <w:t>Kepala Sekolah</w:t>
            </w:r>
          </w:p>
          <w:p w:rsidR="006B6444" w:rsidRPr="00E65006" w:rsidRDefault="006B6444" w:rsidP="004E0FE6">
            <w:pPr>
              <w:tabs>
                <w:tab w:val="left" w:pos="3544"/>
              </w:tabs>
              <w:rPr>
                <w:rFonts w:ascii="Times New Roman" w:hAnsi="Times New Roman" w:cs="Times New Roman"/>
                <w:lang w:val="en-US"/>
              </w:rPr>
            </w:pPr>
          </w:p>
          <w:p w:rsidR="006B6444" w:rsidRPr="00E65006" w:rsidRDefault="006B6444" w:rsidP="004E0FE6">
            <w:pPr>
              <w:tabs>
                <w:tab w:val="left" w:pos="3544"/>
              </w:tabs>
              <w:rPr>
                <w:rFonts w:ascii="Times New Roman" w:hAnsi="Times New Roman" w:cs="Times New Roman"/>
                <w:lang w:val="en-US"/>
              </w:rPr>
            </w:pPr>
          </w:p>
          <w:p w:rsidR="006B6444" w:rsidRPr="00E65006" w:rsidRDefault="006B6444" w:rsidP="004E0FE6">
            <w:pPr>
              <w:tabs>
                <w:tab w:val="left" w:pos="3544"/>
              </w:tabs>
              <w:rPr>
                <w:rFonts w:ascii="Times New Roman" w:hAnsi="Times New Roman" w:cs="Times New Roman"/>
                <w:lang w:val="en-US"/>
              </w:rPr>
            </w:pPr>
          </w:p>
          <w:p w:rsidR="006B6444" w:rsidRPr="00E65006" w:rsidRDefault="006B6444" w:rsidP="004E0FE6">
            <w:pPr>
              <w:tabs>
                <w:tab w:val="left" w:pos="3544"/>
              </w:tabs>
              <w:rPr>
                <w:rFonts w:ascii="Times New Roman" w:hAnsi="Times New Roman" w:cs="Times New Roman"/>
                <w:lang w:val="en-US"/>
              </w:rPr>
            </w:pPr>
            <w:r w:rsidRPr="00E65006">
              <w:rPr>
                <w:rFonts w:ascii="Times New Roman" w:hAnsi="Times New Roman" w:cs="Times New Roman"/>
                <w:lang w:val="en-US"/>
              </w:rPr>
              <w:t>…………………………</w:t>
            </w:r>
          </w:p>
          <w:p w:rsidR="006B6444" w:rsidRPr="00E65006" w:rsidRDefault="006B6444" w:rsidP="004E0FE6">
            <w:pPr>
              <w:tabs>
                <w:tab w:val="left" w:pos="3544"/>
              </w:tabs>
              <w:rPr>
                <w:rFonts w:ascii="Times New Roman" w:hAnsi="Times New Roman" w:cs="Times New Roman"/>
                <w:lang w:val="en-US"/>
              </w:rPr>
            </w:pPr>
            <w:r w:rsidRPr="00E65006">
              <w:rPr>
                <w:rFonts w:ascii="Times New Roman" w:hAnsi="Times New Roman" w:cs="Times New Roman"/>
                <w:lang w:val="en-US"/>
              </w:rPr>
              <w:t>NIP. ……………………</w:t>
            </w:r>
          </w:p>
        </w:tc>
        <w:tc>
          <w:tcPr>
            <w:tcW w:w="8107" w:type="dxa"/>
          </w:tcPr>
          <w:p w:rsidR="006B6444" w:rsidRPr="00E65006" w:rsidRDefault="006B6444" w:rsidP="004E0FE6">
            <w:pPr>
              <w:tabs>
                <w:tab w:val="left" w:pos="3544"/>
              </w:tabs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176" w:type="dxa"/>
          </w:tcPr>
          <w:p w:rsidR="006B6444" w:rsidRPr="00E65006" w:rsidRDefault="00E65006" w:rsidP="004E0FE6">
            <w:pPr>
              <w:tabs>
                <w:tab w:val="left" w:pos="3544"/>
              </w:tabs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Tulungagung, 12 Juli 2021</w:t>
            </w:r>
          </w:p>
          <w:p w:rsidR="006B6444" w:rsidRPr="00E65006" w:rsidRDefault="006B6444" w:rsidP="004E0FE6">
            <w:pPr>
              <w:tabs>
                <w:tab w:val="left" w:pos="3544"/>
              </w:tabs>
              <w:rPr>
                <w:rFonts w:ascii="Times New Roman" w:hAnsi="Times New Roman" w:cs="Times New Roman"/>
                <w:lang w:val="en-US"/>
              </w:rPr>
            </w:pPr>
          </w:p>
          <w:p w:rsidR="006B6444" w:rsidRPr="00E65006" w:rsidRDefault="006B6444" w:rsidP="004E0FE6">
            <w:pPr>
              <w:tabs>
                <w:tab w:val="left" w:pos="3544"/>
              </w:tabs>
              <w:rPr>
                <w:rFonts w:ascii="Times New Roman" w:hAnsi="Times New Roman" w:cs="Times New Roman"/>
                <w:lang w:val="en-US"/>
              </w:rPr>
            </w:pPr>
            <w:r w:rsidRPr="00E65006">
              <w:rPr>
                <w:rFonts w:ascii="Times New Roman" w:hAnsi="Times New Roman" w:cs="Times New Roman"/>
                <w:lang w:val="en-US"/>
              </w:rPr>
              <w:t>Guru Mata Pelajaran</w:t>
            </w:r>
          </w:p>
          <w:p w:rsidR="006B6444" w:rsidRPr="00E65006" w:rsidRDefault="006B6444" w:rsidP="004E0FE6">
            <w:pPr>
              <w:tabs>
                <w:tab w:val="left" w:pos="3544"/>
              </w:tabs>
              <w:rPr>
                <w:rFonts w:ascii="Times New Roman" w:hAnsi="Times New Roman" w:cs="Times New Roman"/>
                <w:lang w:val="en-US"/>
              </w:rPr>
            </w:pPr>
          </w:p>
          <w:p w:rsidR="006B6444" w:rsidRPr="00E65006" w:rsidRDefault="006B6444" w:rsidP="004E0FE6">
            <w:pPr>
              <w:tabs>
                <w:tab w:val="left" w:pos="3544"/>
              </w:tabs>
              <w:rPr>
                <w:rFonts w:ascii="Times New Roman" w:hAnsi="Times New Roman" w:cs="Times New Roman"/>
                <w:lang w:val="en-US"/>
              </w:rPr>
            </w:pPr>
          </w:p>
          <w:p w:rsidR="006B6444" w:rsidRPr="00E65006" w:rsidRDefault="006B6444" w:rsidP="004E0FE6">
            <w:pPr>
              <w:tabs>
                <w:tab w:val="left" w:pos="3544"/>
              </w:tabs>
              <w:rPr>
                <w:rFonts w:ascii="Times New Roman" w:hAnsi="Times New Roman" w:cs="Times New Roman"/>
                <w:lang w:val="en-US"/>
              </w:rPr>
            </w:pPr>
          </w:p>
          <w:p w:rsidR="006B6444" w:rsidRPr="00E65006" w:rsidRDefault="006B6444" w:rsidP="004E0FE6">
            <w:pPr>
              <w:tabs>
                <w:tab w:val="left" w:pos="3544"/>
              </w:tabs>
              <w:rPr>
                <w:rFonts w:ascii="Times New Roman" w:hAnsi="Times New Roman" w:cs="Times New Roman"/>
                <w:lang w:val="en-US"/>
              </w:rPr>
            </w:pPr>
            <w:r w:rsidRPr="00E65006">
              <w:rPr>
                <w:rFonts w:ascii="Times New Roman" w:hAnsi="Times New Roman" w:cs="Times New Roman"/>
                <w:lang w:val="en-US"/>
              </w:rPr>
              <w:t>…………………………</w:t>
            </w:r>
          </w:p>
          <w:p w:rsidR="006B6444" w:rsidRPr="00E65006" w:rsidRDefault="006B6444" w:rsidP="004E0FE6">
            <w:pPr>
              <w:tabs>
                <w:tab w:val="left" w:pos="3544"/>
              </w:tabs>
              <w:rPr>
                <w:rFonts w:ascii="Times New Roman" w:hAnsi="Times New Roman" w:cs="Times New Roman"/>
                <w:lang w:val="en-US"/>
              </w:rPr>
            </w:pPr>
            <w:r w:rsidRPr="00E65006">
              <w:rPr>
                <w:rFonts w:ascii="Times New Roman" w:hAnsi="Times New Roman" w:cs="Times New Roman"/>
                <w:lang w:val="en-US"/>
              </w:rPr>
              <w:t>NIP. ……………………</w:t>
            </w:r>
          </w:p>
        </w:tc>
      </w:tr>
    </w:tbl>
    <w:p w:rsidR="003D6459" w:rsidRPr="00E65006" w:rsidRDefault="003D6459" w:rsidP="006B6444">
      <w:pPr>
        <w:tabs>
          <w:tab w:val="left" w:pos="1985"/>
        </w:tabs>
        <w:spacing w:after="0" w:line="240" w:lineRule="auto"/>
        <w:rPr>
          <w:rFonts w:ascii="Times New Roman" w:hAnsi="Times New Roman" w:cs="Times New Roman"/>
        </w:rPr>
      </w:pPr>
    </w:p>
    <w:sectPr w:rsidR="003D6459" w:rsidRPr="00E65006" w:rsidSect="00423667">
      <w:pgSz w:w="18711" w:h="12242" w:orient="landscape" w:code="10000"/>
      <w:pgMar w:top="568" w:right="425" w:bottom="568" w:left="993" w:header="709" w:footer="21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267BA" w:rsidRDefault="009267BA" w:rsidP="00130FD4">
      <w:pPr>
        <w:spacing w:after="0" w:line="240" w:lineRule="auto"/>
      </w:pPr>
      <w:r>
        <w:separator/>
      </w:r>
    </w:p>
  </w:endnote>
  <w:endnote w:type="continuationSeparator" w:id="0">
    <w:p w:rsidR="009267BA" w:rsidRDefault="009267BA" w:rsidP="00130F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sto MT">
    <w:panose1 w:val="0204060305050503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267BA" w:rsidRDefault="009267BA" w:rsidP="00130FD4">
      <w:pPr>
        <w:spacing w:after="0" w:line="240" w:lineRule="auto"/>
      </w:pPr>
      <w:r>
        <w:separator/>
      </w:r>
    </w:p>
  </w:footnote>
  <w:footnote w:type="continuationSeparator" w:id="0">
    <w:p w:rsidR="009267BA" w:rsidRDefault="009267BA" w:rsidP="00130FD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5CA"/>
    <w:multiLevelType w:val="hybridMultilevel"/>
    <w:tmpl w:val="E78EE9A6"/>
    <w:lvl w:ilvl="0" w:tplc="0F7A0BB4">
      <w:start w:val="1"/>
      <w:numFmt w:val="bullet"/>
      <w:lvlText w:val=""/>
      <w:lvlJc w:val="left"/>
      <w:pPr>
        <w:ind w:left="637" w:hanging="360"/>
      </w:pPr>
      <w:rPr>
        <w:rFonts w:ascii="Symbol" w:hAnsi="Symbol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35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7" w:hanging="360"/>
      </w:pPr>
      <w:rPr>
        <w:rFonts w:ascii="Wingdings" w:hAnsi="Wingdings" w:hint="default"/>
      </w:rPr>
    </w:lvl>
  </w:abstractNum>
  <w:abstractNum w:abstractNumId="1" w15:restartNumberingAfterBreak="0">
    <w:nsid w:val="0B1D17E5"/>
    <w:multiLevelType w:val="hybridMultilevel"/>
    <w:tmpl w:val="9ED258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A14246"/>
    <w:multiLevelType w:val="hybridMultilevel"/>
    <w:tmpl w:val="7AF6A6FA"/>
    <w:lvl w:ilvl="0" w:tplc="1818D14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56BE50">
      <w:numFmt w:val="bullet"/>
      <w:lvlText w:val="•"/>
      <w:lvlJc w:val="left"/>
      <w:pPr>
        <w:ind w:left="1440" w:hanging="360"/>
      </w:pPr>
      <w:rPr>
        <w:rFonts w:ascii="Bookman Old Style" w:eastAsia="Times New Roman" w:hAnsi="Bookman Old Style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901267"/>
    <w:multiLevelType w:val="hybridMultilevel"/>
    <w:tmpl w:val="66BA82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A1671E"/>
    <w:multiLevelType w:val="hybridMultilevel"/>
    <w:tmpl w:val="53FC72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6072B4"/>
    <w:multiLevelType w:val="hybridMultilevel"/>
    <w:tmpl w:val="4AC6DA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B256DB"/>
    <w:multiLevelType w:val="hybridMultilevel"/>
    <w:tmpl w:val="AA8AF3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833A33"/>
    <w:multiLevelType w:val="hybridMultilevel"/>
    <w:tmpl w:val="03AAD9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1658E2"/>
    <w:multiLevelType w:val="hybridMultilevel"/>
    <w:tmpl w:val="339A1FD4"/>
    <w:lvl w:ilvl="0" w:tplc="04090001">
      <w:start w:val="1"/>
      <w:numFmt w:val="bullet"/>
      <w:lvlText w:val=""/>
      <w:lvlJc w:val="left"/>
      <w:pPr>
        <w:ind w:left="972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1692" w:hanging="360"/>
      </w:pPr>
      <w:rPr>
        <w:rFonts w:ascii="Courier New" w:hAnsi="Courier New" w:hint="default"/>
      </w:rPr>
    </w:lvl>
    <w:lvl w:ilvl="2" w:tplc="04210005" w:tentative="1">
      <w:start w:val="1"/>
      <w:numFmt w:val="bullet"/>
      <w:lvlText w:val=""/>
      <w:lvlJc w:val="left"/>
      <w:pPr>
        <w:ind w:left="2412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132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852" w:hanging="360"/>
      </w:pPr>
      <w:rPr>
        <w:rFonts w:ascii="Courier New" w:hAnsi="Courier New" w:hint="default"/>
      </w:rPr>
    </w:lvl>
    <w:lvl w:ilvl="5" w:tplc="04210005" w:tentative="1">
      <w:start w:val="1"/>
      <w:numFmt w:val="bullet"/>
      <w:lvlText w:val=""/>
      <w:lvlJc w:val="left"/>
      <w:pPr>
        <w:ind w:left="4572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292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012" w:hanging="360"/>
      </w:pPr>
      <w:rPr>
        <w:rFonts w:ascii="Courier New" w:hAnsi="Courier New" w:hint="default"/>
      </w:rPr>
    </w:lvl>
    <w:lvl w:ilvl="8" w:tplc="04210005" w:tentative="1">
      <w:start w:val="1"/>
      <w:numFmt w:val="bullet"/>
      <w:lvlText w:val=""/>
      <w:lvlJc w:val="left"/>
      <w:pPr>
        <w:ind w:left="6732" w:hanging="360"/>
      </w:pPr>
      <w:rPr>
        <w:rFonts w:ascii="Wingdings" w:hAnsi="Wingdings" w:hint="default"/>
      </w:rPr>
    </w:lvl>
  </w:abstractNum>
  <w:abstractNum w:abstractNumId="9" w15:restartNumberingAfterBreak="0">
    <w:nsid w:val="2B1C19DF"/>
    <w:multiLevelType w:val="hybridMultilevel"/>
    <w:tmpl w:val="AF54AC34"/>
    <w:lvl w:ilvl="0" w:tplc="B3B262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D763DDE"/>
    <w:multiLevelType w:val="hybridMultilevel"/>
    <w:tmpl w:val="7D0CB262"/>
    <w:lvl w:ilvl="0" w:tplc="04090001">
      <w:start w:val="1"/>
      <w:numFmt w:val="bullet"/>
      <w:lvlText w:val=""/>
      <w:lvlJc w:val="left"/>
      <w:pPr>
        <w:ind w:left="97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91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41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3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51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7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9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11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731" w:hanging="360"/>
      </w:pPr>
      <w:rPr>
        <w:rFonts w:ascii="Wingdings" w:hAnsi="Wingdings" w:hint="default"/>
      </w:rPr>
    </w:lvl>
  </w:abstractNum>
  <w:abstractNum w:abstractNumId="11" w15:restartNumberingAfterBreak="0">
    <w:nsid w:val="387F1242"/>
    <w:multiLevelType w:val="hybridMultilevel"/>
    <w:tmpl w:val="5A90B6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A774861"/>
    <w:multiLevelType w:val="hybridMultilevel"/>
    <w:tmpl w:val="318407F2"/>
    <w:lvl w:ilvl="0" w:tplc="1FF0B5D0">
      <w:numFmt w:val="bullet"/>
      <w:lvlText w:val="-"/>
      <w:lvlJc w:val="left"/>
      <w:pPr>
        <w:ind w:left="561" w:hanging="360"/>
      </w:pPr>
      <w:rPr>
        <w:rFonts w:ascii="Bookman Old Style" w:eastAsiaTheme="minorEastAsia" w:hAnsi="Bookman Old Style" w:hint="default"/>
      </w:rPr>
    </w:lvl>
    <w:lvl w:ilvl="1" w:tplc="04090003" w:tentative="1">
      <w:start w:val="1"/>
      <w:numFmt w:val="bullet"/>
      <w:lvlText w:val="o"/>
      <w:lvlJc w:val="left"/>
      <w:pPr>
        <w:ind w:left="1281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00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2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41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16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8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01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321" w:hanging="360"/>
      </w:pPr>
      <w:rPr>
        <w:rFonts w:ascii="Wingdings" w:hAnsi="Wingdings" w:hint="default"/>
      </w:rPr>
    </w:lvl>
  </w:abstractNum>
  <w:abstractNum w:abstractNumId="13" w15:restartNumberingAfterBreak="0">
    <w:nsid w:val="63964A3F"/>
    <w:multiLevelType w:val="hybridMultilevel"/>
    <w:tmpl w:val="539A9E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B8B00EE"/>
    <w:multiLevelType w:val="hybridMultilevel"/>
    <w:tmpl w:val="B27AA2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C9A2F5A"/>
    <w:multiLevelType w:val="hybridMultilevel"/>
    <w:tmpl w:val="A86CBE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65A298C"/>
    <w:multiLevelType w:val="hybridMultilevel"/>
    <w:tmpl w:val="78724FDA"/>
    <w:lvl w:ilvl="0" w:tplc="04090001">
      <w:start w:val="1"/>
      <w:numFmt w:val="bullet"/>
      <w:lvlText w:val=""/>
      <w:lvlJc w:val="left"/>
      <w:pPr>
        <w:ind w:left="63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5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7" w:hanging="360"/>
      </w:pPr>
      <w:rPr>
        <w:rFonts w:ascii="Wingdings" w:hAnsi="Wingdings" w:hint="default"/>
      </w:rPr>
    </w:lvl>
  </w:abstractNum>
  <w:abstractNum w:abstractNumId="17" w15:restartNumberingAfterBreak="0">
    <w:nsid w:val="76F27F53"/>
    <w:multiLevelType w:val="hybridMultilevel"/>
    <w:tmpl w:val="E12E61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A612841"/>
    <w:multiLevelType w:val="hybridMultilevel"/>
    <w:tmpl w:val="934443D8"/>
    <w:lvl w:ilvl="0" w:tplc="33BE69F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35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7" w:hanging="360"/>
      </w:pPr>
      <w:rPr>
        <w:rFonts w:ascii="Wingdings" w:hAnsi="Wingdings" w:hint="default"/>
      </w:rPr>
    </w:lvl>
  </w:abstractNum>
  <w:abstractNum w:abstractNumId="19" w15:restartNumberingAfterBreak="0">
    <w:nsid w:val="7D644602"/>
    <w:multiLevelType w:val="hybridMultilevel"/>
    <w:tmpl w:val="19B0EF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1"/>
  </w:num>
  <w:num w:numId="4">
    <w:abstractNumId w:val="10"/>
  </w:num>
  <w:num w:numId="5">
    <w:abstractNumId w:val="13"/>
  </w:num>
  <w:num w:numId="6">
    <w:abstractNumId w:val="5"/>
  </w:num>
  <w:num w:numId="7">
    <w:abstractNumId w:val="19"/>
  </w:num>
  <w:num w:numId="8">
    <w:abstractNumId w:val="4"/>
  </w:num>
  <w:num w:numId="9">
    <w:abstractNumId w:val="17"/>
  </w:num>
  <w:num w:numId="10">
    <w:abstractNumId w:val="3"/>
  </w:num>
  <w:num w:numId="11">
    <w:abstractNumId w:val="11"/>
  </w:num>
  <w:num w:numId="12">
    <w:abstractNumId w:val="18"/>
  </w:num>
  <w:num w:numId="13">
    <w:abstractNumId w:val="12"/>
  </w:num>
  <w:num w:numId="14">
    <w:abstractNumId w:val="6"/>
  </w:num>
  <w:num w:numId="15">
    <w:abstractNumId w:val="16"/>
  </w:num>
  <w:num w:numId="16">
    <w:abstractNumId w:val="9"/>
  </w:num>
  <w:num w:numId="17">
    <w:abstractNumId w:val="0"/>
  </w:num>
  <w:num w:numId="18">
    <w:abstractNumId w:val="15"/>
  </w:num>
  <w:num w:numId="19">
    <w:abstractNumId w:val="14"/>
  </w:num>
  <w:num w:numId="2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3B33"/>
    <w:rsid w:val="000B40BB"/>
    <w:rsid w:val="00130FD4"/>
    <w:rsid w:val="00177E7E"/>
    <w:rsid w:val="0019460C"/>
    <w:rsid w:val="001B3F31"/>
    <w:rsid w:val="0020621E"/>
    <w:rsid w:val="003D6459"/>
    <w:rsid w:val="003F3E79"/>
    <w:rsid w:val="004030C4"/>
    <w:rsid w:val="00423667"/>
    <w:rsid w:val="004478DE"/>
    <w:rsid w:val="0047434F"/>
    <w:rsid w:val="004C46EC"/>
    <w:rsid w:val="004D797F"/>
    <w:rsid w:val="004F52AE"/>
    <w:rsid w:val="0065392C"/>
    <w:rsid w:val="00662B68"/>
    <w:rsid w:val="006A0221"/>
    <w:rsid w:val="006B6444"/>
    <w:rsid w:val="006D5CD2"/>
    <w:rsid w:val="0074003D"/>
    <w:rsid w:val="007670DE"/>
    <w:rsid w:val="007A4E41"/>
    <w:rsid w:val="007C3559"/>
    <w:rsid w:val="0080700F"/>
    <w:rsid w:val="00827EFB"/>
    <w:rsid w:val="00884BC5"/>
    <w:rsid w:val="008D41D8"/>
    <w:rsid w:val="009047F9"/>
    <w:rsid w:val="009267BA"/>
    <w:rsid w:val="009735AC"/>
    <w:rsid w:val="00AB43C0"/>
    <w:rsid w:val="00B806D3"/>
    <w:rsid w:val="00BB1DC5"/>
    <w:rsid w:val="00C234B5"/>
    <w:rsid w:val="00CE38DC"/>
    <w:rsid w:val="00D72F0C"/>
    <w:rsid w:val="00DA3B33"/>
    <w:rsid w:val="00E15488"/>
    <w:rsid w:val="00E23633"/>
    <w:rsid w:val="00E34B8C"/>
    <w:rsid w:val="00E4042A"/>
    <w:rsid w:val="00E65006"/>
    <w:rsid w:val="00ED6146"/>
    <w:rsid w:val="00ED7B38"/>
    <w:rsid w:val="00F441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E761ED"/>
  <w15:docId w15:val="{72A68C1B-433C-4616-AD5C-478676DB96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id-ID" w:eastAsia="id-ID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A3B3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aliases w:val="Body of text,List Paragraph1,Body of text+1,Body of text+2,Body of text+3,List Paragraph11,Colorful List - Accent 11"/>
    <w:basedOn w:val="Normal"/>
    <w:link w:val="ListParagraphChar"/>
    <w:uiPriority w:val="34"/>
    <w:qFormat/>
    <w:rsid w:val="004F52AE"/>
    <w:pPr>
      <w:ind w:left="720"/>
      <w:contextualSpacing/>
    </w:pPr>
    <w:rPr>
      <w:lang w:val="en-US"/>
    </w:rPr>
  </w:style>
  <w:style w:type="character" w:customStyle="1" w:styleId="ListParagraphChar">
    <w:name w:val="List Paragraph Char"/>
    <w:aliases w:val="Body of text Char,List Paragraph1 Char,Body of text+1 Char,Body of text+2 Char,Body of text+3 Char,List Paragraph11 Char,Colorful List - Accent 11 Char"/>
    <w:link w:val="ListParagraph"/>
    <w:uiPriority w:val="34"/>
    <w:locked/>
    <w:rsid w:val="004F52AE"/>
    <w:rPr>
      <w:rFonts w:eastAsiaTheme="minorEastAsia"/>
      <w:lang w:val="en-US"/>
    </w:rPr>
  </w:style>
  <w:style w:type="paragraph" w:customStyle="1" w:styleId="Default">
    <w:name w:val="Default"/>
    <w:rsid w:val="0019460C"/>
    <w:pPr>
      <w:autoSpaceDE w:val="0"/>
      <w:autoSpaceDN w:val="0"/>
      <w:adjustRightInd w:val="0"/>
      <w:spacing w:after="0" w:line="240" w:lineRule="auto"/>
    </w:pPr>
    <w:rPr>
      <w:rFonts w:ascii="Calisto MT" w:eastAsia="Times New Roman" w:hAnsi="Calisto MT" w:cs="Calisto MT"/>
      <w:color w:val="000000"/>
      <w:sz w:val="24"/>
      <w:szCs w:val="24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130F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30FD4"/>
  </w:style>
  <w:style w:type="paragraph" w:styleId="Footer">
    <w:name w:val="footer"/>
    <w:basedOn w:val="Normal"/>
    <w:link w:val="FooterChar"/>
    <w:uiPriority w:val="99"/>
    <w:unhideWhenUsed/>
    <w:rsid w:val="00130F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30F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1688</Words>
  <Characters>9626</Characters>
  <Application>Microsoft Office Word</Application>
  <DocSecurity>0</DocSecurity>
  <Lines>80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2021-08-16T14:50:00Z</dcterms:created>
  <dcterms:modified xsi:type="dcterms:W3CDTF">2021-08-16T14:50:00Z</dcterms:modified>
</cp:coreProperties>
</file>